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66C2" w14:textId="77777777" w:rsidR="00D72F05" w:rsidRDefault="00D72F05" w:rsidP="00D72F05">
      <w:pPr>
        <w:pStyle w:val="Titre1"/>
        <w:spacing w:before="0"/>
        <w:jc w:val="center"/>
        <w:rPr>
          <w:rFonts w:ascii="Arial" w:hAnsi="Arial" w:cs="Arial"/>
          <w:color w:val="auto"/>
          <w:szCs w:val="36"/>
        </w:rPr>
      </w:pPr>
    </w:p>
    <w:p w14:paraId="2219EDE1" w14:textId="77777777" w:rsidR="00D72F05" w:rsidRPr="005040E7" w:rsidRDefault="00D72F05" w:rsidP="00D72F05">
      <w:pPr>
        <w:pStyle w:val="Titre1"/>
        <w:spacing w:before="0"/>
        <w:jc w:val="center"/>
        <w:rPr>
          <w:rFonts w:ascii="Arial" w:hAnsi="Arial" w:cs="Arial"/>
          <w:color w:val="auto"/>
          <w:sz w:val="24"/>
          <w:szCs w:val="24"/>
        </w:rPr>
      </w:pPr>
      <w:r w:rsidRPr="005040E7">
        <w:rPr>
          <w:rFonts w:ascii="Arial" w:hAnsi="Arial" w:cs="Arial"/>
          <w:color w:val="auto"/>
          <w:sz w:val="24"/>
          <w:szCs w:val="24"/>
        </w:rPr>
        <w:t>AVIS DE COURSE TYPE VOILE RADIOCOMMANDEE 2021-2024</w:t>
      </w:r>
    </w:p>
    <w:p w14:paraId="57C79C91" w14:textId="77777777" w:rsidR="00D72F05" w:rsidRPr="005040E7" w:rsidRDefault="00D72F05" w:rsidP="00D72F05">
      <w:pPr>
        <w:jc w:val="center"/>
      </w:pPr>
      <w:r>
        <w:t>Version au 21 juin</w:t>
      </w:r>
    </w:p>
    <w:p w14:paraId="1FCE39A0" w14:textId="77777777" w:rsidR="00D72F05" w:rsidRPr="00A65874" w:rsidRDefault="00D72F05" w:rsidP="00D72F05"/>
    <w:p w14:paraId="45856586" w14:textId="77777777" w:rsidR="00D72F05" w:rsidRPr="000B0C77" w:rsidRDefault="00D72F05" w:rsidP="00D72F05">
      <w:pPr>
        <w:pBdr>
          <w:top w:val="single" w:sz="4" w:space="1" w:color="auto"/>
          <w:left w:val="single" w:sz="4" w:space="4" w:color="auto"/>
          <w:bottom w:val="single" w:sz="4" w:space="1" w:color="auto"/>
          <w:right w:val="single" w:sz="4" w:space="4" w:color="auto"/>
        </w:pBdr>
        <w:rPr>
          <w:rFonts w:ascii="Arial" w:hAnsi="Arial" w:cs="Arial"/>
          <w:i/>
        </w:rPr>
      </w:pPr>
      <w:r w:rsidRPr="000B0C77">
        <w:rPr>
          <w:rFonts w:ascii="Arial" w:hAnsi="Arial" w:cs="Arial"/>
          <w:i/>
        </w:rPr>
        <w:t xml:space="preserve">Prescription de la FFVoile : </w:t>
      </w:r>
    </w:p>
    <w:p w14:paraId="29949A93" w14:textId="77777777" w:rsidR="00D72F05" w:rsidRPr="000B0C77" w:rsidRDefault="00D72F05" w:rsidP="00D72F05">
      <w:pPr>
        <w:pBdr>
          <w:top w:val="single" w:sz="4" w:space="1" w:color="auto"/>
          <w:left w:val="single" w:sz="4" w:space="4" w:color="auto"/>
          <w:bottom w:val="single" w:sz="4" w:space="1" w:color="auto"/>
          <w:right w:val="single" w:sz="4" w:space="4" w:color="auto"/>
        </w:pBdr>
        <w:rPr>
          <w:rFonts w:ascii="Arial" w:hAnsi="Arial" w:cs="Arial"/>
          <w:i/>
        </w:rPr>
      </w:pPr>
      <w:r w:rsidRPr="000B0C77">
        <w:rPr>
          <w:rFonts w:ascii="Arial" w:hAnsi="Arial" w:cs="Arial"/>
          <w:i/>
        </w:rPr>
        <w:t xml:space="preserve">Pour les compétitions de grade 4 et 5, l'utilisation des avis de course et des instructions de course type intégrant les spécificités de l'épreuve est obligatoire. Les épreuves de grade 4 pourront déroger à cette obligation, après accord écrit de la Fédération Française de Voile, obtenu avant la parution de l’avis de course. </w:t>
      </w:r>
    </w:p>
    <w:p w14:paraId="44FACB86" w14:textId="77777777" w:rsidR="00D72F05" w:rsidRPr="000B0C77" w:rsidRDefault="00D72F05" w:rsidP="00D72F05">
      <w:pPr>
        <w:pBdr>
          <w:top w:val="single" w:sz="4" w:space="1" w:color="auto"/>
          <w:left w:val="single" w:sz="4" w:space="4" w:color="auto"/>
          <w:bottom w:val="single" w:sz="4" w:space="1" w:color="auto"/>
          <w:right w:val="single" w:sz="4" w:space="4" w:color="auto"/>
        </w:pBdr>
        <w:rPr>
          <w:rFonts w:ascii="Arial" w:hAnsi="Arial" w:cs="Arial"/>
          <w:i/>
        </w:rPr>
      </w:pPr>
      <w:r w:rsidRPr="000B0C77">
        <w:rPr>
          <w:rFonts w:ascii="Arial" w:hAnsi="Arial" w:cs="Arial"/>
          <w:i/>
        </w:rPr>
        <w:t>Pour les compétitions de grade 5, l'affichage des instructions de course type sera considéré comme suffisant pour l'application de la règle 25.1.</w:t>
      </w:r>
    </w:p>
    <w:p w14:paraId="645EB084" w14:textId="695302C9" w:rsidR="00D72F05" w:rsidRDefault="00D72F05" w:rsidP="00D72F05">
      <w:pPr>
        <w:suppressAutoHyphens/>
        <w:jc w:val="center"/>
        <w:rPr>
          <w:rFonts w:ascii="Arial" w:eastAsia="Arial" w:hAnsi="Arial" w:cs="Arial"/>
          <w:i/>
          <w:color w:val="0000FF"/>
          <w:lang w:val="fr" w:eastAsia="zh-CN" w:bidi="hi-IN"/>
        </w:rPr>
      </w:pPr>
      <w:r w:rsidRPr="00C4338D">
        <w:rPr>
          <w:rFonts w:ascii="Arial" w:eastAsia="Arial" w:hAnsi="Arial" w:cs="Arial"/>
          <w:i/>
          <w:color w:val="0000FF"/>
          <w:lang w:val="fr" w:eastAsia="zh-CN" w:bidi="hi-IN"/>
        </w:rPr>
        <w:t>&lt;</w:t>
      </w:r>
      <w:r w:rsidR="00FF763A">
        <w:rPr>
          <w:rFonts w:ascii="Arial" w:eastAsia="Arial" w:hAnsi="Arial" w:cs="Arial"/>
          <w:i/>
          <w:color w:val="0000FF"/>
          <w:lang w:val="fr" w:eastAsia="zh-CN" w:bidi="hi-IN"/>
        </w:rPr>
        <w:t>Régate de club</w:t>
      </w:r>
      <w:r w:rsidRPr="00C4338D">
        <w:rPr>
          <w:rFonts w:ascii="Arial" w:eastAsia="Arial" w:hAnsi="Arial" w:cs="Arial"/>
          <w:i/>
          <w:color w:val="0000FF"/>
          <w:lang w:val="fr" w:eastAsia="zh-CN" w:bidi="hi-IN"/>
        </w:rPr>
        <w:t>&gt;</w:t>
      </w:r>
    </w:p>
    <w:p w14:paraId="68BA2088" w14:textId="166F8DB4" w:rsidR="00735A0B" w:rsidRPr="00C4338D" w:rsidRDefault="00735A0B" w:rsidP="00D72F05">
      <w:pPr>
        <w:suppressAutoHyphens/>
        <w:jc w:val="center"/>
        <w:rPr>
          <w:rFonts w:ascii="Arial" w:eastAsia="Arial" w:hAnsi="Arial" w:cs="Arial"/>
          <w:lang w:eastAsia="zh-CN" w:bidi="hi-IN"/>
        </w:rPr>
      </w:pPr>
      <w:r>
        <w:rPr>
          <w:rFonts w:ascii="Arial" w:eastAsia="Arial" w:hAnsi="Arial" w:cs="Arial"/>
          <w:i/>
          <w:color w:val="0000FF"/>
          <w:lang w:val="fr" w:eastAsia="zh-CN" w:bidi="hi-IN"/>
        </w:rPr>
        <w:t>Classe 1 M</w:t>
      </w:r>
    </w:p>
    <w:p w14:paraId="1FA693D1" w14:textId="5DC0D551" w:rsidR="00D72F05" w:rsidRPr="00C4338D" w:rsidRDefault="00D72F05" w:rsidP="00D72F05">
      <w:pPr>
        <w:widowControl w:val="0"/>
        <w:suppressAutoHyphens/>
        <w:jc w:val="center"/>
        <w:rPr>
          <w:rFonts w:ascii="Arial" w:hAnsi="Arial" w:cs="Arial"/>
          <w:i/>
          <w:color w:val="0000FF"/>
          <w:lang w:eastAsia="zh-CN" w:bidi="hi-IN"/>
        </w:rPr>
      </w:pPr>
      <w:r w:rsidRPr="00C4338D">
        <w:rPr>
          <w:rFonts w:ascii="Arial" w:eastAsia="Arial" w:hAnsi="Arial" w:cs="Arial"/>
          <w:i/>
          <w:color w:val="0000FF"/>
          <w:lang w:val="fr" w:eastAsia="zh-CN" w:bidi="hi-IN"/>
        </w:rPr>
        <w:t>&lt;</w:t>
      </w:r>
      <w:r w:rsidR="00FF763A">
        <w:rPr>
          <w:rFonts w:ascii="Arial" w:eastAsia="Arial" w:hAnsi="Arial" w:cs="Arial"/>
          <w:i/>
          <w:color w:val="0000FF"/>
          <w:lang w:val="fr" w:eastAsia="zh-CN" w:bidi="hi-IN"/>
        </w:rPr>
        <w:t>CV Villeneuve 89004</w:t>
      </w:r>
      <w:r w:rsidRPr="00C4338D">
        <w:rPr>
          <w:rFonts w:ascii="Arial" w:eastAsia="Arial" w:hAnsi="Arial" w:cs="Arial"/>
          <w:i/>
          <w:color w:val="0000FF"/>
          <w:lang w:val="fr" w:eastAsia="zh-CN" w:bidi="hi-IN"/>
        </w:rPr>
        <w:t>&gt;</w:t>
      </w:r>
    </w:p>
    <w:p w14:paraId="08220F50" w14:textId="01503D05" w:rsidR="00D72F05" w:rsidRPr="009664A9" w:rsidRDefault="00D72F05" w:rsidP="009664A9">
      <w:pPr>
        <w:tabs>
          <w:tab w:val="left" w:pos="13"/>
        </w:tabs>
        <w:suppressAutoHyphens/>
        <w:jc w:val="center"/>
        <w:rPr>
          <w:rFonts w:ascii="Arial" w:eastAsia="Arial" w:hAnsi="Arial" w:cs="Arial"/>
          <w:lang w:eastAsia="zh-CN" w:bidi="hi-IN"/>
        </w:rPr>
      </w:pPr>
      <w:r w:rsidRPr="00C4338D">
        <w:rPr>
          <w:rFonts w:ascii="Arial" w:eastAsia="Arial" w:hAnsi="Arial" w:cs="Arial"/>
          <w:i/>
          <w:color w:val="0000FF"/>
          <w:lang w:val="fr" w:eastAsia="zh-CN" w:bidi="hi-IN"/>
        </w:rPr>
        <w:t>&lt;Grade</w:t>
      </w:r>
      <w:r w:rsidR="00FF763A">
        <w:rPr>
          <w:rFonts w:ascii="Arial" w:eastAsia="Arial" w:hAnsi="Arial" w:cs="Arial"/>
          <w:i/>
          <w:color w:val="0000FF"/>
          <w:lang w:val="fr" w:eastAsia="zh-CN" w:bidi="hi-IN"/>
        </w:rPr>
        <w:t xml:space="preserve"> 5 C</w:t>
      </w:r>
      <w:r w:rsidRPr="00C4338D">
        <w:rPr>
          <w:rFonts w:ascii="Arial" w:eastAsia="Arial" w:hAnsi="Arial" w:cs="Arial"/>
          <w:i/>
          <w:color w:val="0000FF"/>
          <w:lang w:val="fr" w:eastAsia="zh-CN" w:bidi="hi-IN"/>
        </w:rPr>
        <w:t>&gt; &lt;</w:t>
      </w:r>
      <w:r w:rsidR="00FF763A">
        <w:rPr>
          <w:rFonts w:ascii="Arial" w:eastAsia="Arial" w:hAnsi="Arial" w:cs="Arial"/>
          <w:i/>
          <w:color w:val="0000FF"/>
          <w:lang w:val="fr" w:eastAsia="zh-CN" w:bidi="hi-IN"/>
        </w:rPr>
        <w:t>Samedi 2</w:t>
      </w:r>
      <w:r w:rsidR="009664A9">
        <w:rPr>
          <w:rFonts w:ascii="Arial" w:eastAsia="Arial" w:hAnsi="Arial" w:cs="Arial"/>
          <w:i/>
          <w:color w:val="0000FF"/>
          <w:lang w:val="fr" w:eastAsia="zh-CN" w:bidi="hi-IN"/>
        </w:rPr>
        <w:t>7 mai</w:t>
      </w:r>
      <w:r w:rsidR="00FF763A">
        <w:rPr>
          <w:rFonts w:ascii="Arial" w:eastAsia="Arial" w:hAnsi="Arial" w:cs="Arial"/>
          <w:i/>
          <w:color w:val="0000FF"/>
          <w:lang w:val="fr" w:eastAsia="zh-CN" w:bidi="hi-IN"/>
        </w:rPr>
        <w:t xml:space="preserve"> 2023</w:t>
      </w:r>
      <w:r w:rsidRPr="00C4338D">
        <w:rPr>
          <w:rFonts w:ascii="Arial" w:eastAsia="Arial" w:hAnsi="Arial" w:cs="Arial"/>
          <w:i/>
          <w:color w:val="0000FF"/>
          <w:lang w:val="fr" w:eastAsia="zh-CN" w:bidi="hi-IN"/>
        </w:rPr>
        <w:t>&gt; &lt;</w:t>
      </w:r>
      <w:r w:rsidR="00FF763A">
        <w:rPr>
          <w:rFonts w:ascii="Arial" w:eastAsia="Arial" w:hAnsi="Arial" w:cs="Arial"/>
          <w:i/>
          <w:color w:val="0000FF"/>
          <w:lang w:val="fr" w:eastAsia="zh-CN" w:bidi="hi-IN"/>
        </w:rPr>
        <w:t>au club, navigation sur l’Yonne</w:t>
      </w:r>
      <w:r w:rsidRPr="00C4338D">
        <w:rPr>
          <w:rFonts w:ascii="Arial" w:eastAsia="Arial" w:hAnsi="Arial" w:cs="Arial"/>
          <w:i/>
          <w:color w:val="0000FF"/>
          <w:lang w:val="fr" w:eastAsia="zh-CN" w:bidi="hi-IN"/>
        </w:rPr>
        <w:t>&gt;</w:t>
      </w:r>
    </w:p>
    <w:p w14:paraId="1DB2220B" w14:textId="77777777" w:rsidR="00D72F05" w:rsidRPr="00C4338D" w:rsidRDefault="00D72F05" w:rsidP="00D72F05">
      <w:pPr>
        <w:jc w:val="both"/>
        <w:rPr>
          <w:rFonts w:ascii="Arial" w:hAnsi="Arial" w:cs="Arial"/>
          <w:lang w:val="fr"/>
        </w:rPr>
      </w:pPr>
    </w:p>
    <w:p w14:paraId="55D0B964" w14:textId="77777777" w:rsidR="00D72F05" w:rsidRDefault="00D72F05" w:rsidP="00D72F05">
      <w:pPr>
        <w:jc w:val="both"/>
        <w:rPr>
          <w:rFonts w:ascii="Arial" w:hAnsi="Arial" w:cs="Arial"/>
          <w:bCs/>
          <w:i/>
          <w:iCs/>
          <w:szCs w:val="22"/>
          <w:lang w:val="fr"/>
        </w:rPr>
      </w:pPr>
      <w:r w:rsidRPr="00142743">
        <w:rPr>
          <w:rFonts w:ascii="Arial" w:hAnsi="Arial" w:cs="Arial"/>
          <w:bCs/>
          <w:i/>
          <w:iCs/>
          <w:szCs w:val="22"/>
          <w:lang w:val="fr"/>
        </w:rPr>
        <w:t xml:space="preserve">La mention [NP] dans une règle signifie qu’un bateau ne peut pas réclamer (No </w:t>
      </w:r>
      <w:proofErr w:type="spellStart"/>
      <w:r w:rsidRPr="00142743">
        <w:rPr>
          <w:rFonts w:ascii="Arial" w:hAnsi="Arial" w:cs="Arial"/>
          <w:bCs/>
          <w:i/>
          <w:iCs/>
          <w:szCs w:val="22"/>
          <w:lang w:val="fr"/>
        </w:rPr>
        <w:t>Protest</w:t>
      </w:r>
      <w:proofErr w:type="spellEnd"/>
      <w:r w:rsidRPr="00142743">
        <w:rPr>
          <w:rFonts w:ascii="Arial" w:hAnsi="Arial" w:cs="Arial"/>
          <w:bCs/>
          <w:i/>
          <w:iCs/>
          <w:szCs w:val="22"/>
          <w:lang w:val="fr"/>
        </w:rPr>
        <w:t xml:space="preserve">) contre un autre bateau pour avoir enfreint cette règle. Cela modifie la RCV 60.1(a). </w:t>
      </w:r>
    </w:p>
    <w:p w14:paraId="4365106A" w14:textId="77777777" w:rsidR="00D72F05" w:rsidRPr="00C4338D" w:rsidRDefault="00D72F05" w:rsidP="00D72F05">
      <w:pPr>
        <w:widowControl w:val="0"/>
        <w:suppressAutoHyphens/>
        <w:jc w:val="both"/>
        <w:rPr>
          <w:rFonts w:ascii="Arial" w:eastAsia="Arial" w:hAnsi="Arial" w:cs="Arial"/>
          <w:i/>
          <w:color w:val="FF0000"/>
          <w:lang w:val="fr" w:eastAsia="zh-CN" w:bidi="hi-IN"/>
        </w:rPr>
      </w:pPr>
      <w:r w:rsidRPr="00C4338D">
        <w:rPr>
          <w:rFonts w:ascii="Arial" w:eastAsia="Arial" w:hAnsi="Arial" w:cs="Arial"/>
          <w:i/>
          <w:color w:val="FF0000"/>
          <w:lang w:val="fr" w:eastAsia="zh-CN" w:bidi="hi-IN"/>
        </w:rPr>
        <w:t xml:space="preserve">Placer </w:t>
      </w:r>
      <w:r w:rsidRPr="00C4338D">
        <w:rPr>
          <w:rFonts w:ascii="Arial" w:eastAsia="Arial" w:hAnsi="Arial" w:cs="Arial"/>
          <w:color w:val="FF0000"/>
          <w:lang w:val="fr" w:eastAsia="zh-CN" w:bidi="hi-IN"/>
        </w:rPr>
        <w:t>[NP]</w:t>
      </w:r>
      <w:r w:rsidRPr="00C4338D">
        <w:rPr>
          <w:rFonts w:ascii="Arial" w:eastAsia="Arial" w:hAnsi="Arial" w:cs="Arial"/>
          <w:i/>
          <w:color w:val="FF0000"/>
          <w:lang w:val="fr" w:eastAsia="zh-CN" w:bidi="hi-IN"/>
        </w:rPr>
        <w:t xml:space="preserve"> au début de chaque règle à laquelle cela s’applique.</w:t>
      </w:r>
    </w:p>
    <w:p w14:paraId="1733793E" w14:textId="77777777" w:rsidR="00D72F05" w:rsidRDefault="00D72F05" w:rsidP="00D72F05">
      <w:pPr>
        <w:ind w:right="-1"/>
        <w:rPr>
          <w:rFonts w:ascii="Arial" w:hAnsi="Arial" w:cs="Arial"/>
          <w:i/>
          <w:szCs w:val="22"/>
        </w:rPr>
      </w:pPr>
      <w:r w:rsidRPr="00142743">
        <w:rPr>
          <w:rFonts w:ascii="Arial" w:hAnsi="Arial" w:cs="Arial"/>
          <w:i/>
          <w:szCs w:val="22"/>
        </w:rPr>
        <w:t>La mention [DP] dans une règle de l’AC signifie que la pénalité pour une infraction à cette règle peut, à la discrétion du jury, être inférieure à une disqualification.</w:t>
      </w:r>
    </w:p>
    <w:p w14:paraId="2CBF04FC" w14:textId="40EB6240" w:rsidR="00D72F05" w:rsidRDefault="00D72F05" w:rsidP="00D72F05">
      <w:pPr>
        <w:widowControl w:val="0"/>
        <w:suppressAutoHyphens/>
        <w:jc w:val="both"/>
        <w:rPr>
          <w:rFonts w:ascii="Arial" w:eastAsia="Arial" w:hAnsi="Arial" w:cs="Arial"/>
          <w:i/>
          <w:color w:val="FF0000"/>
          <w:lang w:val="fr" w:eastAsia="zh-CN" w:bidi="hi-IN"/>
        </w:rPr>
      </w:pPr>
      <w:r w:rsidRPr="00C4338D">
        <w:rPr>
          <w:rFonts w:ascii="Arial" w:eastAsia="Arial" w:hAnsi="Arial" w:cs="Arial"/>
          <w:i/>
          <w:color w:val="FF0000"/>
          <w:lang w:val="fr" w:eastAsia="zh-CN" w:bidi="hi-IN"/>
        </w:rPr>
        <w:t xml:space="preserve">Placer </w:t>
      </w:r>
      <w:r w:rsidRPr="00C4338D">
        <w:rPr>
          <w:rFonts w:ascii="Arial" w:eastAsia="Arial" w:hAnsi="Arial" w:cs="Arial"/>
          <w:color w:val="FF0000"/>
          <w:lang w:val="fr" w:eastAsia="zh-CN" w:bidi="hi-IN"/>
        </w:rPr>
        <w:t>[DP]</w:t>
      </w:r>
      <w:r w:rsidRPr="00C4338D">
        <w:rPr>
          <w:rFonts w:ascii="Arial" w:eastAsia="Arial" w:hAnsi="Arial" w:cs="Arial"/>
          <w:i/>
          <w:color w:val="FF0000"/>
          <w:lang w:val="fr" w:eastAsia="zh-CN" w:bidi="hi-IN"/>
        </w:rPr>
        <w:t xml:space="preserve"> au début de chaque règle à laquelle cela s’applique.</w:t>
      </w:r>
    </w:p>
    <w:p w14:paraId="212510DC" w14:textId="77777777" w:rsidR="00370ABC" w:rsidRDefault="00370ABC" w:rsidP="00D72F05">
      <w:pPr>
        <w:widowControl w:val="0"/>
        <w:suppressAutoHyphens/>
        <w:jc w:val="both"/>
        <w:rPr>
          <w:rFonts w:ascii="Arial" w:eastAsia="Arial" w:hAnsi="Arial" w:cs="Arial"/>
          <w:i/>
          <w:color w:val="FF0000"/>
          <w:lang w:val="fr" w:eastAsia="zh-CN" w:bidi="hi-IN"/>
        </w:rPr>
      </w:pPr>
    </w:p>
    <w:p w14:paraId="61B20396" w14:textId="77777777" w:rsidR="00370ABC" w:rsidRPr="007543CB" w:rsidRDefault="00370ABC" w:rsidP="00370ABC">
      <w:pPr>
        <w:jc w:val="both"/>
        <w:rPr>
          <w:b/>
          <w:bCs/>
          <w:iCs/>
          <w:lang w:val="fr"/>
        </w:rPr>
      </w:pPr>
      <w:r w:rsidRPr="007543CB">
        <w:rPr>
          <w:b/>
          <w:bCs/>
          <w:iCs/>
          <w:lang w:val="fr"/>
        </w:rPr>
        <w:t>Préambule</w:t>
      </w:r>
    </w:p>
    <w:p w14:paraId="05407E71" w14:textId="77777777" w:rsidR="00370ABC" w:rsidRDefault="00370ABC" w:rsidP="00370ABC">
      <w:pPr>
        <w:jc w:val="both"/>
        <w:rPr>
          <w:i/>
          <w:color w:val="FF0000"/>
          <w:lang w:val="fr"/>
        </w:rPr>
      </w:pPr>
    </w:p>
    <w:p w14:paraId="163F6C93" w14:textId="77777777" w:rsidR="00370ABC" w:rsidRDefault="00370ABC" w:rsidP="00370ABC">
      <w:pPr>
        <w:jc w:val="both"/>
        <w:rPr>
          <w:b/>
          <w:bCs/>
          <w:color w:val="000000"/>
          <w:sz w:val="21"/>
          <w:szCs w:val="21"/>
        </w:rPr>
      </w:pPr>
      <w:r w:rsidRPr="007543CB">
        <w:rPr>
          <w:b/>
          <w:bCs/>
          <w:color w:val="000000"/>
          <w:sz w:val="21"/>
          <w:szCs w:val="21"/>
        </w:rPr>
        <w:t>Prévention des violences et incivilités</w:t>
      </w:r>
    </w:p>
    <w:p w14:paraId="1A350DBC" w14:textId="77777777" w:rsidR="00370ABC" w:rsidRPr="007543CB" w:rsidRDefault="00370ABC" w:rsidP="00370ABC">
      <w:pPr>
        <w:jc w:val="both"/>
        <w:rPr>
          <w:i/>
          <w:color w:val="FF0000"/>
          <w:sz w:val="16"/>
          <w:szCs w:val="16"/>
          <w:lang w:val="fr"/>
        </w:rPr>
      </w:pPr>
    </w:p>
    <w:p w14:paraId="005C9FF8" w14:textId="77777777" w:rsidR="00370ABC" w:rsidRPr="007543CB" w:rsidRDefault="00370ABC" w:rsidP="00370ABC">
      <w:pPr>
        <w:jc w:val="both"/>
        <w:rPr>
          <w:rFonts w:ascii="Calibri" w:hAnsi="Calibri" w:cs="Calibri"/>
          <w:sz w:val="22"/>
          <w:szCs w:val="22"/>
        </w:rPr>
      </w:pPr>
      <w:r w:rsidRPr="007543CB">
        <w:t>La FFVoile rappelle que les manifestations sportives sont avant tout un espace d’échanges et de partages ouvert et accessible à toutes et à tous. </w:t>
      </w:r>
    </w:p>
    <w:p w14:paraId="7C71A92F" w14:textId="77777777" w:rsidR="00370ABC" w:rsidRPr="007543CB" w:rsidRDefault="00370ABC" w:rsidP="00370ABC">
      <w:pPr>
        <w:jc w:val="both"/>
        <w:rPr>
          <w:rFonts w:ascii="Calibri" w:hAnsi="Calibri" w:cs="Calibri"/>
          <w:sz w:val="22"/>
          <w:szCs w:val="22"/>
        </w:rPr>
      </w:pPr>
      <w:r w:rsidRPr="007543CB">
        <w:t xml:space="preserve">A ce titre, il est demandé aux concurrents.es </w:t>
      </w:r>
      <w:r>
        <w:t xml:space="preserve">et aux </w:t>
      </w:r>
      <w:proofErr w:type="spellStart"/>
      <w:proofErr w:type="gramStart"/>
      <w:r>
        <w:t>accompagnateurs.trices</w:t>
      </w:r>
      <w:proofErr w:type="spellEnd"/>
      <w:proofErr w:type="gramEnd"/>
      <w:r>
        <w:t xml:space="preserve"> </w:t>
      </w:r>
      <w:r w:rsidRPr="007543CB">
        <w:t>de se comporter en toutes circonstances, à terre comme sur l’eau, de façon courtoise et respectueuse indépendamment de l’origine, du genre ou de l’orientation sexuelle des autres participants.es</w:t>
      </w:r>
    </w:p>
    <w:p w14:paraId="2F7463D7" w14:textId="77777777" w:rsidR="00370ABC" w:rsidRDefault="00370ABC" w:rsidP="00370ABC">
      <w:pPr>
        <w:rPr>
          <w:i/>
          <w:color w:val="FF0000"/>
          <w:lang w:val="fr"/>
        </w:rPr>
      </w:pPr>
      <w:r w:rsidRPr="009A2964">
        <w:rPr>
          <w:rFonts w:ascii="Calibri" w:hAnsi="Calibri" w:cs="Calibri"/>
          <w:color w:val="000000"/>
          <w:sz w:val="22"/>
          <w:szCs w:val="22"/>
        </w:rPr>
        <w:t> </w:t>
      </w:r>
    </w:p>
    <w:p w14:paraId="1F270965" w14:textId="77777777" w:rsidR="00370ABC" w:rsidRPr="007543CB" w:rsidRDefault="00370ABC" w:rsidP="00370ABC">
      <w:pPr>
        <w:jc w:val="both"/>
        <w:rPr>
          <w:b/>
          <w:bCs/>
        </w:rPr>
      </w:pPr>
      <w:r w:rsidRPr="007543CB">
        <w:rPr>
          <w:b/>
          <w:bCs/>
        </w:rPr>
        <w:t xml:space="preserve">Avertissement et sensibilisation plantes aquatiques plans d’eau intérieurs </w:t>
      </w:r>
      <w:r w:rsidRPr="007543CB">
        <w:rPr>
          <w:i/>
          <w:color w:val="FF0000"/>
          <w:lang w:val="fr"/>
        </w:rPr>
        <w:t>A utiliser en cas de besoin</w:t>
      </w:r>
    </w:p>
    <w:p w14:paraId="37A03CD0" w14:textId="77777777" w:rsidR="00370ABC" w:rsidRPr="007543CB" w:rsidRDefault="00370ABC" w:rsidP="00370ABC">
      <w:pPr>
        <w:jc w:val="both"/>
      </w:pPr>
      <w:r w:rsidRPr="007543CB">
        <w:t>De plus en plus de plantes exotiques aquatiques sont transportées. Une fois installées dans nos milieux aquatiques, leur prolifération engendre des impacts sur nos pratiques, sur la biodiversité et sur la santé, n’y participez pas !</w:t>
      </w:r>
    </w:p>
    <w:p w14:paraId="1949B83A" w14:textId="77777777" w:rsidR="00370ABC" w:rsidRPr="007543CB" w:rsidRDefault="00370ABC" w:rsidP="00370ABC">
      <w:pPr>
        <w:pStyle w:val="Paragraphedeliste"/>
        <w:widowControl/>
        <w:numPr>
          <w:ilvl w:val="0"/>
          <w:numId w:val="3"/>
        </w:numPr>
        <w:tabs>
          <w:tab w:val="left" w:pos="993"/>
        </w:tabs>
        <w:suppressAutoHyphens w:val="0"/>
        <w:ind w:left="0" w:hanging="22"/>
        <w:jc w:val="both"/>
        <w:rPr>
          <w:sz w:val="20"/>
          <w:szCs w:val="20"/>
          <w:lang w:val="fr-FR"/>
        </w:rPr>
      </w:pPr>
      <w:r w:rsidRPr="007543CB">
        <w:rPr>
          <w:sz w:val="20"/>
          <w:szCs w:val="20"/>
          <w:lang w:val="fr-FR"/>
        </w:rPr>
        <w:t xml:space="preserve">Vérifiez : Inspectez d’abord votre embarcation en prêtant une attention particulière à toutes les zones où des plantes aquatiques et des organismes vivants pourraient être présents (puit de quille, dérive, foil, aileron, safran, remorque, vide-vite, ancre de mouillage, etc…). </w:t>
      </w:r>
    </w:p>
    <w:p w14:paraId="3C2D598B" w14:textId="77777777" w:rsidR="00370ABC" w:rsidRPr="007543CB" w:rsidRDefault="00370ABC" w:rsidP="00370ABC">
      <w:pPr>
        <w:tabs>
          <w:tab w:val="left" w:pos="993"/>
        </w:tabs>
        <w:ind w:hanging="22"/>
        <w:jc w:val="both"/>
      </w:pPr>
      <w:r w:rsidRPr="007543CB">
        <w:t>Inspectez également vos effets personnels. Des fragments de plantes peuvent survivre jusqu’à trois semaines dans un pli de pantalon de ciré.</w:t>
      </w:r>
    </w:p>
    <w:p w14:paraId="32D1067C" w14:textId="77777777" w:rsidR="00370ABC" w:rsidRPr="007543CB" w:rsidRDefault="00370ABC" w:rsidP="00370ABC">
      <w:pPr>
        <w:tabs>
          <w:tab w:val="left" w:pos="993"/>
        </w:tabs>
        <w:ind w:hanging="22"/>
        <w:jc w:val="both"/>
      </w:pPr>
      <w:r w:rsidRPr="007543CB">
        <w:t>Vérifiez également votre remorque qui peut remonter beaucoup de végétations aquatiques</w:t>
      </w:r>
    </w:p>
    <w:p w14:paraId="17F2867C" w14:textId="77777777" w:rsidR="00370ABC" w:rsidRPr="007543CB" w:rsidRDefault="00370ABC" w:rsidP="00370ABC">
      <w:pPr>
        <w:pStyle w:val="Paragraphedeliste"/>
        <w:widowControl/>
        <w:numPr>
          <w:ilvl w:val="0"/>
          <w:numId w:val="3"/>
        </w:numPr>
        <w:tabs>
          <w:tab w:val="left" w:pos="993"/>
        </w:tabs>
        <w:suppressAutoHyphens w:val="0"/>
        <w:ind w:left="0" w:hanging="22"/>
        <w:jc w:val="both"/>
        <w:rPr>
          <w:sz w:val="20"/>
          <w:szCs w:val="20"/>
          <w:lang w:val="fr-FR"/>
        </w:rPr>
      </w:pPr>
      <w:r w:rsidRPr="007543CB">
        <w:rPr>
          <w:sz w:val="20"/>
          <w:szCs w:val="20"/>
          <w:lang w:val="fr-FR"/>
        </w:rPr>
        <w:t xml:space="preserve">Nettoyez : Nettoyez si possible vos équipements à l’eau chaude, votre embarcation et votre remorque en utilisant un nettoyeur haute pression. </w:t>
      </w:r>
    </w:p>
    <w:p w14:paraId="4E1E08CE" w14:textId="77777777" w:rsidR="00370ABC" w:rsidRPr="007543CB" w:rsidRDefault="00370ABC" w:rsidP="00370ABC">
      <w:pPr>
        <w:pStyle w:val="Paragraphedeliste"/>
        <w:widowControl/>
        <w:numPr>
          <w:ilvl w:val="0"/>
          <w:numId w:val="3"/>
        </w:numPr>
        <w:tabs>
          <w:tab w:val="left" w:pos="993"/>
        </w:tabs>
        <w:suppressAutoHyphens w:val="0"/>
        <w:ind w:left="0" w:hanging="22"/>
        <w:jc w:val="both"/>
        <w:rPr>
          <w:sz w:val="20"/>
          <w:szCs w:val="20"/>
          <w:lang w:val="fr-FR"/>
        </w:rPr>
      </w:pPr>
      <w:r w:rsidRPr="007543CB">
        <w:rPr>
          <w:sz w:val="20"/>
          <w:szCs w:val="20"/>
          <w:lang w:val="fr-FR"/>
        </w:rPr>
        <w:t xml:space="preserve">Séchez : Le séchage de l’embarcation et de l’équipement permet de terminer le processus de décontamination. </w:t>
      </w:r>
    </w:p>
    <w:p w14:paraId="4E9C6A97" w14:textId="77777777" w:rsidR="00370ABC" w:rsidRPr="00370ABC" w:rsidRDefault="00370ABC" w:rsidP="00D72F05">
      <w:pPr>
        <w:widowControl w:val="0"/>
        <w:suppressAutoHyphens/>
        <w:jc w:val="both"/>
        <w:rPr>
          <w:rFonts w:ascii="Arial" w:eastAsia="Arial" w:hAnsi="Arial" w:cs="Arial"/>
          <w:i/>
          <w:color w:val="FF0000"/>
          <w:lang w:eastAsia="zh-CN" w:bidi="hi-IN"/>
        </w:rPr>
      </w:pPr>
    </w:p>
    <w:p w14:paraId="372EF9A2" w14:textId="77777777" w:rsidR="00D72F05" w:rsidRPr="004860BE" w:rsidRDefault="00D72F05" w:rsidP="00D72F05">
      <w:pPr>
        <w:jc w:val="both"/>
        <w:rPr>
          <w:rFonts w:ascii="Arial" w:hAnsi="Arial" w:cs="Arial"/>
        </w:rPr>
      </w:pPr>
    </w:p>
    <w:p w14:paraId="202B9DA3" w14:textId="77777777" w:rsidR="00D72F05" w:rsidRDefault="00D72F05" w:rsidP="00D72F05">
      <w:pPr>
        <w:jc w:val="both"/>
        <w:rPr>
          <w:rFonts w:ascii="Arial" w:hAnsi="Arial" w:cs="Arial"/>
          <w:b/>
          <w:szCs w:val="24"/>
        </w:rPr>
      </w:pPr>
      <w:r>
        <w:rPr>
          <w:rFonts w:ascii="Arial" w:hAnsi="Arial" w:cs="Arial"/>
          <w:b/>
          <w:szCs w:val="24"/>
        </w:rPr>
        <w:t>1</w:t>
      </w:r>
      <w:r w:rsidRPr="004860BE">
        <w:rPr>
          <w:rFonts w:ascii="Arial" w:hAnsi="Arial" w:cs="Arial"/>
          <w:b/>
          <w:szCs w:val="24"/>
        </w:rPr>
        <w:tab/>
        <w:t>REGLES</w:t>
      </w:r>
    </w:p>
    <w:p w14:paraId="444B2B44" w14:textId="77777777" w:rsidR="00D72F05" w:rsidRPr="00C372B3" w:rsidRDefault="00D72F05" w:rsidP="00D72F05">
      <w:pPr>
        <w:jc w:val="both"/>
        <w:rPr>
          <w:rFonts w:ascii="Arial" w:hAnsi="Arial" w:cs="Arial"/>
          <w:b/>
          <w:sz w:val="12"/>
          <w:szCs w:val="24"/>
        </w:rPr>
      </w:pPr>
    </w:p>
    <w:p w14:paraId="12C79A43" w14:textId="77777777" w:rsidR="00D72F05" w:rsidRPr="00467104" w:rsidRDefault="00D72F05" w:rsidP="00D72F05">
      <w:pPr>
        <w:pStyle w:val="Titre2"/>
        <w:spacing w:line="240" w:lineRule="auto"/>
        <w:ind w:left="0" w:firstLine="0"/>
        <w:rPr>
          <w:rFonts w:ascii="Arial" w:hAnsi="Arial" w:cs="Arial"/>
          <w:sz w:val="20"/>
        </w:rPr>
      </w:pPr>
      <w:r w:rsidRPr="004860BE">
        <w:rPr>
          <w:rFonts w:ascii="Arial" w:hAnsi="Arial" w:cs="Arial"/>
          <w:sz w:val="20"/>
        </w:rPr>
        <w:tab/>
      </w:r>
      <w:r>
        <w:rPr>
          <w:rFonts w:ascii="Arial" w:hAnsi="Arial" w:cs="Arial"/>
          <w:sz w:val="20"/>
        </w:rPr>
        <w:t>L’épreuve</w:t>
      </w:r>
      <w:r w:rsidRPr="004860BE">
        <w:rPr>
          <w:rFonts w:ascii="Arial" w:hAnsi="Arial" w:cs="Arial"/>
          <w:sz w:val="20"/>
        </w:rPr>
        <w:t xml:space="preserve"> sera régie par :</w:t>
      </w:r>
    </w:p>
    <w:p w14:paraId="0E75A58E" w14:textId="77777777" w:rsidR="00D72F05" w:rsidRDefault="00D72F05" w:rsidP="00D72F05">
      <w:pPr>
        <w:numPr>
          <w:ilvl w:val="1"/>
          <w:numId w:val="1"/>
        </w:numPr>
        <w:jc w:val="both"/>
        <w:rPr>
          <w:rFonts w:ascii="Arial" w:hAnsi="Arial" w:cs="Arial"/>
        </w:rPr>
      </w:pPr>
      <w:proofErr w:type="gramStart"/>
      <w:r w:rsidRPr="004860BE">
        <w:rPr>
          <w:rFonts w:ascii="Arial" w:hAnsi="Arial" w:cs="Arial"/>
        </w:rPr>
        <w:t>les</w:t>
      </w:r>
      <w:proofErr w:type="gramEnd"/>
      <w:r w:rsidRPr="004860BE">
        <w:rPr>
          <w:rFonts w:ascii="Arial" w:hAnsi="Arial" w:cs="Arial"/>
        </w:rPr>
        <w:t xml:space="preserve"> règles telles que définies dans </w:t>
      </w:r>
      <w:r w:rsidRPr="004860BE">
        <w:rPr>
          <w:rFonts w:ascii="Arial" w:hAnsi="Arial" w:cs="Arial"/>
          <w:i/>
        </w:rPr>
        <w:t>Les Règles de Course à la Voile,</w:t>
      </w:r>
      <w:r w:rsidRPr="004860BE">
        <w:rPr>
          <w:rFonts w:ascii="Arial" w:hAnsi="Arial" w:cs="Arial"/>
        </w:rPr>
        <w:t xml:space="preserve"> incluant l’annexe E</w:t>
      </w:r>
    </w:p>
    <w:p w14:paraId="525CE851" w14:textId="5CCDC8EA" w:rsidR="00D72F05" w:rsidRPr="00A304A0" w:rsidRDefault="00D72F05" w:rsidP="00FF763A">
      <w:pPr>
        <w:ind w:left="705"/>
        <w:jc w:val="both"/>
        <w:rPr>
          <w:rFonts w:ascii="Arial" w:hAnsi="Arial" w:cs="Arial"/>
        </w:rPr>
      </w:pPr>
    </w:p>
    <w:p w14:paraId="514939F3" w14:textId="77777777" w:rsidR="00D72F05" w:rsidRPr="003211E9" w:rsidRDefault="00D72F05" w:rsidP="00D72F05">
      <w:pPr>
        <w:ind w:left="709" w:hanging="709"/>
        <w:jc w:val="both"/>
        <w:rPr>
          <w:rFonts w:ascii="Arial" w:hAnsi="Arial" w:cs="Arial"/>
        </w:rPr>
      </w:pPr>
      <w:r w:rsidRPr="00C372B3">
        <w:rPr>
          <w:rFonts w:ascii="Arial" w:hAnsi="Arial" w:cs="Arial"/>
          <w:b/>
        </w:rPr>
        <w:t>1.3</w:t>
      </w:r>
      <w:r w:rsidRPr="003211E9">
        <w:rPr>
          <w:rFonts w:ascii="Arial" w:hAnsi="Arial" w:cs="Arial"/>
        </w:rPr>
        <w:tab/>
        <w:t>les règlements fédéraux,</w:t>
      </w:r>
    </w:p>
    <w:p w14:paraId="014106E8" w14:textId="77777777" w:rsidR="00D72F05" w:rsidRPr="004860BE" w:rsidRDefault="00D72F05" w:rsidP="00D72F05">
      <w:pPr>
        <w:jc w:val="both"/>
        <w:rPr>
          <w:rFonts w:ascii="Arial" w:hAnsi="Arial" w:cs="Arial"/>
        </w:rPr>
      </w:pPr>
      <w:r w:rsidRPr="00C372B3">
        <w:rPr>
          <w:rFonts w:ascii="Arial" w:hAnsi="Arial" w:cs="Arial"/>
          <w:b/>
        </w:rPr>
        <w:t>1.4</w:t>
      </w:r>
      <w:r w:rsidRPr="004860BE">
        <w:rPr>
          <w:rFonts w:ascii="Arial" w:hAnsi="Arial" w:cs="Arial"/>
        </w:rPr>
        <w:tab/>
        <w:t>le système de course HMS en vigueur,</w:t>
      </w:r>
    </w:p>
    <w:p w14:paraId="36B2ADC6" w14:textId="77777777" w:rsidR="00D72F05" w:rsidRPr="004860BE" w:rsidRDefault="00D72F05" w:rsidP="00D72F05">
      <w:pPr>
        <w:jc w:val="both"/>
        <w:rPr>
          <w:rFonts w:ascii="Arial" w:hAnsi="Arial" w:cs="Arial"/>
        </w:rPr>
      </w:pPr>
      <w:r w:rsidRPr="00C372B3">
        <w:rPr>
          <w:rFonts w:ascii="Arial" w:hAnsi="Arial" w:cs="Arial"/>
          <w:b/>
        </w:rPr>
        <w:t>1.5</w:t>
      </w:r>
      <w:r w:rsidRPr="004860BE">
        <w:rPr>
          <w:rFonts w:ascii="Arial" w:hAnsi="Arial" w:cs="Arial"/>
        </w:rPr>
        <w:tab/>
        <w:t xml:space="preserve">le cas échéant, l’addendum Q </w:t>
      </w:r>
    </w:p>
    <w:p w14:paraId="39A539F6" w14:textId="267CE376" w:rsidR="00D72F05" w:rsidRPr="00FF763A" w:rsidRDefault="00D72F05" w:rsidP="00FF763A">
      <w:pPr>
        <w:jc w:val="both"/>
        <w:rPr>
          <w:rFonts w:ascii="Arial" w:hAnsi="Arial" w:cs="Arial"/>
        </w:rPr>
      </w:pPr>
      <w:r w:rsidRPr="00C372B3">
        <w:rPr>
          <w:rFonts w:ascii="Arial" w:hAnsi="Arial" w:cs="Arial"/>
          <w:b/>
        </w:rPr>
        <w:t>1.6</w:t>
      </w:r>
      <w:r w:rsidRPr="004860BE">
        <w:rPr>
          <w:rFonts w:ascii="Arial" w:hAnsi="Arial" w:cs="Arial"/>
        </w:rPr>
        <w:tab/>
        <w:t>le cas échéant, le SYRNIN.</w:t>
      </w:r>
    </w:p>
    <w:p w14:paraId="12AD5A60" w14:textId="77777777" w:rsidR="00D72F05" w:rsidRPr="00A304A0" w:rsidRDefault="00D72F05" w:rsidP="00D72F05">
      <w:pPr>
        <w:ind w:left="705" w:hanging="705"/>
        <w:jc w:val="both"/>
        <w:rPr>
          <w:rFonts w:ascii="Arial" w:eastAsia="Arial" w:hAnsi="Arial" w:cs="Arial"/>
          <w:b/>
          <w:lang w:val="fr" w:eastAsia="zh-CN" w:bidi="hi-IN"/>
        </w:rPr>
      </w:pPr>
    </w:p>
    <w:p w14:paraId="1F70DDB5" w14:textId="77777777" w:rsidR="00D72F05" w:rsidRPr="004860BE" w:rsidRDefault="00D72F05" w:rsidP="00D72F05">
      <w:pPr>
        <w:ind w:left="705" w:hanging="705"/>
        <w:jc w:val="both"/>
        <w:rPr>
          <w:rFonts w:ascii="Arial" w:hAnsi="Arial" w:cs="Arial"/>
        </w:rPr>
      </w:pPr>
      <w:r w:rsidRPr="00C372B3">
        <w:rPr>
          <w:rFonts w:ascii="Arial" w:hAnsi="Arial" w:cs="Arial"/>
          <w:b/>
        </w:rPr>
        <w:t>1.8</w:t>
      </w:r>
      <w:r w:rsidRPr="004860BE">
        <w:rPr>
          <w:rFonts w:ascii="Arial" w:hAnsi="Arial" w:cs="Arial"/>
        </w:rPr>
        <w:tab/>
        <w:t>Règles modifiées :</w:t>
      </w:r>
    </w:p>
    <w:p w14:paraId="47F63182" w14:textId="77777777" w:rsidR="00D72F05" w:rsidRDefault="00D72F05" w:rsidP="00D72F05">
      <w:pPr>
        <w:ind w:left="705" w:hanging="705"/>
        <w:jc w:val="both"/>
        <w:rPr>
          <w:rFonts w:ascii="Arial" w:hAnsi="Arial" w:cs="Arial"/>
        </w:rPr>
      </w:pPr>
      <w:r w:rsidRPr="004860BE">
        <w:rPr>
          <w:rFonts w:ascii="Arial" w:hAnsi="Arial" w:cs="Arial"/>
        </w:rPr>
        <w:tab/>
        <w:t>La RCV E2.1(</w:t>
      </w:r>
      <w:r>
        <w:rPr>
          <w:rFonts w:ascii="Arial" w:hAnsi="Arial" w:cs="Arial"/>
        </w:rPr>
        <w:t>c</w:t>
      </w:r>
      <w:r w:rsidRPr="004860BE">
        <w:rPr>
          <w:rFonts w:ascii="Arial" w:hAnsi="Arial" w:cs="Arial"/>
        </w:rPr>
        <w:t xml:space="preserve">) est supprimée </w:t>
      </w:r>
    </w:p>
    <w:p w14:paraId="4AD63060" w14:textId="77777777" w:rsidR="00D72F05" w:rsidRPr="004860BE" w:rsidRDefault="00D72F05" w:rsidP="00D72F05">
      <w:pPr>
        <w:ind w:left="705" w:hanging="705"/>
        <w:jc w:val="both"/>
        <w:rPr>
          <w:rFonts w:ascii="Arial" w:hAnsi="Arial" w:cs="Arial"/>
        </w:rPr>
      </w:pPr>
    </w:p>
    <w:p w14:paraId="160ABF26" w14:textId="77777777" w:rsidR="00D72F05" w:rsidRDefault="00D72F05" w:rsidP="00D72F05">
      <w:pPr>
        <w:jc w:val="both"/>
        <w:rPr>
          <w:rFonts w:ascii="Arial" w:hAnsi="Arial" w:cs="Arial"/>
          <w:b/>
          <w:szCs w:val="24"/>
        </w:rPr>
      </w:pPr>
      <w:r w:rsidRPr="008B216A">
        <w:rPr>
          <w:rFonts w:ascii="Arial" w:hAnsi="Arial" w:cs="Arial"/>
          <w:b/>
          <w:szCs w:val="24"/>
        </w:rPr>
        <w:t>2</w:t>
      </w:r>
      <w:r w:rsidRPr="008B216A">
        <w:rPr>
          <w:rFonts w:ascii="Arial" w:hAnsi="Arial" w:cs="Arial"/>
          <w:b/>
          <w:szCs w:val="24"/>
        </w:rPr>
        <w:tab/>
        <w:t>INSTRUCTIONS DE COURSE (IC)</w:t>
      </w:r>
    </w:p>
    <w:p w14:paraId="3553DA57" w14:textId="77777777" w:rsidR="00D72F05" w:rsidRPr="00C372B3" w:rsidRDefault="00D72F05" w:rsidP="00D72F05">
      <w:pPr>
        <w:jc w:val="both"/>
        <w:rPr>
          <w:rFonts w:ascii="Arial" w:hAnsi="Arial" w:cs="Arial"/>
          <w:b/>
          <w:sz w:val="12"/>
          <w:szCs w:val="24"/>
        </w:rPr>
      </w:pPr>
    </w:p>
    <w:p w14:paraId="6CEC04A8" w14:textId="6DB42D8D" w:rsidR="00D72F05" w:rsidRPr="000D3048" w:rsidRDefault="00D72F05" w:rsidP="00D72F05">
      <w:pPr>
        <w:tabs>
          <w:tab w:val="left" w:pos="709"/>
        </w:tabs>
        <w:jc w:val="both"/>
        <w:rPr>
          <w:rFonts w:ascii="Arial" w:hAnsi="Arial" w:cs="Arial"/>
        </w:rPr>
      </w:pPr>
      <w:r w:rsidRPr="000D3048">
        <w:rPr>
          <w:rFonts w:ascii="Arial" w:hAnsi="Arial" w:cs="Arial"/>
          <w:b/>
        </w:rPr>
        <w:tab/>
      </w:r>
      <w:r w:rsidRPr="000D3048">
        <w:rPr>
          <w:rFonts w:ascii="Arial" w:hAnsi="Arial" w:cs="Arial"/>
          <w:lang w:val="fr"/>
        </w:rPr>
        <w:t xml:space="preserve">Les IC seront disponibles </w:t>
      </w:r>
      <w:r w:rsidRPr="000D3048">
        <w:rPr>
          <w:rFonts w:ascii="Arial" w:hAnsi="Arial" w:cs="Arial"/>
          <w:iCs/>
          <w:lang w:val="fr"/>
        </w:rPr>
        <w:t>après</w:t>
      </w:r>
      <w:r w:rsidRPr="00A65874">
        <w:rPr>
          <w:rFonts w:ascii="Arial" w:hAnsi="Arial" w:cs="Arial"/>
          <w:i/>
          <w:lang w:val="fr"/>
        </w:rPr>
        <w:t xml:space="preserve"> [</w:t>
      </w:r>
      <w:r w:rsidR="00FF763A">
        <w:rPr>
          <w:rFonts w:ascii="Arial" w:hAnsi="Arial" w:cs="Arial"/>
          <w:i/>
          <w:lang w:val="fr"/>
        </w:rPr>
        <w:t>10h30</w:t>
      </w:r>
      <w:r w:rsidRPr="00A65874">
        <w:rPr>
          <w:rFonts w:ascii="Arial" w:hAnsi="Arial" w:cs="Arial"/>
          <w:i/>
          <w:lang w:val="fr"/>
        </w:rPr>
        <w:t>]</w:t>
      </w:r>
      <w:r w:rsidRPr="000D3048">
        <w:rPr>
          <w:rFonts w:ascii="Arial" w:hAnsi="Arial" w:cs="Arial"/>
          <w:lang w:val="fr"/>
        </w:rPr>
        <w:t xml:space="preserve"> le </w:t>
      </w:r>
      <w:r w:rsidRPr="00A65874">
        <w:rPr>
          <w:rFonts w:ascii="Arial" w:hAnsi="Arial" w:cs="Arial"/>
          <w:i/>
          <w:lang w:val="fr"/>
        </w:rPr>
        <w:t>[</w:t>
      </w:r>
      <w:r w:rsidR="00FF763A">
        <w:rPr>
          <w:rFonts w:ascii="Arial" w:hAnsi="Arial" w:cs="Arial"/>
          <w:i/>
          <w:color w:val="0000FF"/>
          <w:lang w:val="fr"/>
        </w:rPr>
        <w:t>2</w:t>
      </w:r>
      <w:r w:rsidR="009664A9">
        <w:rPr>
          <w:rFonts w:ascii="Arial" w:hAnsi="Arial" w:cs="Arial"/>
          <w:i/>
          <w:color w:val="0000FF"/>
          <w:lang w:val="fr"/>
        </w:rPr>
        <w:t>7</w:t>
      </w:r>
      <w:r w:rsidR="00FF763A">
        <w:rPr>
          <w:rFonts w:ascii="Arial" w:hAnsi="Arial" w:cs="Arial"/>
          <w:i/>
          <w:color w:val="0000FF"/>
          <w:lang w:val="fr"/>
        </w:rPr>
        <w:t>/0</w:t>
      </w:r>
      <w:r w:rsidR="009664A9">
        <w:rPr>
          <w:rFonts w:ascii="Arial" w:hAnsi="Arial" w:cs="Arial"/>
          <w:i/>
          <w:color w:val="0000FF"/>
          <w:lang w:val="fr"/>
        </w:rPr>
        <w:t>5</w:t>
      </w:r>
      <w:r w:rsidR="00FF763A">
        <w:rPr>
          <w:rFonts w:ascii="Arial" w:hAnsi="Arial" w:cs="Arial"/>
          <w:i/>
          <w:color w:val="0000FF"/>
          <w:lang w:val="fr"/>
        </w:rPr>
        <w:t>/23</w:t>
      </w:r>
      <w:r w:rsidRPr="00A65874">
        <w:rPr>
          <w:rFonts w:ascii="Arial" w:hAnsi="Arial" w:cs="Arial"/>
          <w:i/>
          <w:lang w:val="fr"/>
        </w:rPr>
        <w:t>]</w:t>
      </w:r>
      <w:r w:rsidRPr="00A65874">
        <w:rPr>
          <w:rFonts w:ascii="Arial" w:hAnsi="Arial" w:cs="Arial"/>
          <w:lang w:val="fr"/>
        </w:rPr>
        <w:t xml:space="preserve"> </w:t>
      </w:r>
      <w:r w:rsidRPr="000D3048">
        <w:rPr>
          <w:rFonts w:ascii="Arial" w:hAnsi="Arial" w:cs="Arial"/>
          <w:lang w:val="fr"/>
        </w:rPr>
        <w:t xml:space="preserve">à </w:t>
      </w:r>
      <w:r w:rsidRPr="00A65874">
        <w:rPr>
          <w:rFonts w:ascii="Arial" w:hAnsi="Arial" w:cs="Arial"/>
          <w:i/>
          <w:lang w:val="fr"/>
        </w:rPr>
        <w:t>[</w:t>
      </w:r>
      <w:r w:rsidR="00FF763A">
        <w:rPr>
          <w:rFonts w:ascii="Arial" w:hAnsi="Arial" w:cs="Arial"/>
          <w:i/>
          <w:color w:val="0000FF"/>
          <w:lang w:val="fr"/>
        </w:rPr>
        <w:t>club de voile de Villeneuve sur Yonne</w:t>
      </w:r>
      <w:r w:rsidRPr="00A65874">
        <w:rPr>
          <w:rFonts w:ascii="Arial" w:hAnsi="Arial" w:cs="Arial"/>
          <w:i/>
          <w:lang w:val="fr"/>
        </w:rPr>
        <w:t>]</w:t>
      </w:r>
      <w:r w:rsidRPr="00A65874">
        <w:rPr>
          <w:rFonts w:ascii="Arial" w:hAnsi="Arial" w:cs="Arial"/>
          <w:lang w:val="fr"/>
        </w:rPr>
        <w:t>.</w:t>
      </w:r>
      <w:r w:rsidRPr="000D3048">
        <w:rPr>
          <w:rFonts w:ascii="Arial" w:hAnsi="Arial" w:cs="Arial"/>
          <w:lang w:val="fr"/>
        </w:rPr>
        <w:t xml:space="preserve"> </w:t>
      </w:r>
    </w:p>
    <w:p w14:paraId="357BA50E" w14:textId="77777777" w:rsidR="00D72F05" w:rsidRPr="000D3048" w:rsidRDefault="00D72F05" w:rsidP="00D72F05">
      <w:pPr>
        <w:tabs>
          <w:tab w:val="left" w:pos="709"/>
        </w:tabs>
        <w:jc w:val="both"/>
        <w:rPr>
          <w:rFonts w:ascii="Arial" w:hAnsi="Arial" w:cs="Arial"/>
          <w:i/>
          <w:color w:val="FF0000"/>
          <w:lang w:val="fr"/>
        </w:rPr>
      </w:pPr>
      <w:proofErr w:type="gramStart"/>
      <w:r>
        <w:rPr>
          <w:rFonts w:ascii="Arial" w:hAnsi="Arial" w:cs="Arial"/>
          <w:b/>
          <w:lang w:val="fr"/>
        </w:rPr>
        <w:t>ou</w:t>
      </w:r>
      <w:proofErr w:type="gramEnd"/>
      <w:r w:rsidRPr="000D3048">
        <w:rPr>
          <w:rFonts w:ascii="Arial" w:hAnsi="Arial" w:cs="Arial"/>
          <w:b/>
          <w:lang w:val="fr"/>
        </w:rPr>
        <w:tab/>
      </w:r>
      <w:r w:rsidRPr="000D3048">
        <w:rPr>
          <w:rFonts w:ascii="Arial" w:hAnsi="Arial" w:cs="Arial"/>
          <w:lang w:val="fr"/>
        </w:rPr>
        <w:t>Les IC seront affichées selon la prescription fédérale</w:t>
      </w:r>
    </w:p>
    <w:p w14:paraId="77A14C84" w14:textId="64784C8B" w:rsidR="00D72F05" w:rsidRPr="00FF763A" w:rsidRDefault="00D72F05" w:rsidP="00FF763A">
      <w:pPr>
        <w:jc w:val="both"/>
        <w:rPr>
          <w:rFonts w:ascii="Arial" w:hAnsi="Arial" w:cs="Arial"/>
          <w:b/>
          <w:szCs w:val="24"/>
        </w:rPr>
      </w:pPr>
    </w:p>
    <w:p w14:paraId="020154CD" w14:textId="77777777" w:rsidR="00D72F05" w:rsidRDefault="00D72F05" w:rsidP="00D72F05">
      <w:pPr>
        <w:jc w:val="both"/>
        <w:rPr>
          <w:rFonts w:ascii="Arial" w:hAnsi="Arial" w:cs="Arial"/>
        </w:rPr>
      </w:pPr>
    </w:p>
    <w:p w14:paraId="081EDEDE" w14:textId="77777777" w:rsidR="00D72F05" w:rsidRDefault="00D72F05" w:rsidP="00D72F05">
      <w:pPr>
        <w:jc w:val="both"/>
        <w:rPr>
          <w:rFonts w:ascii="Arial" w:hAnsi="Arial" w:cs="Arial"/>
          <w:b/>
          <w:szCs w:val="24"/>
        </w:rPr>
      </w:pPr>
      <w:r w:rsidRPr="008B216A">
        <w:rPr>
          <w:rFonts w:ascii="Arial" w:hAnsi="Arial" w:cs="Arial"/>
          <w:b/>
          <w:szCs w:val="24"/>
        </w:rPr>
        <w:t>4.</w:t>
      </w:r>
      <w:r w:rsidRPr="008B216A">
        <w:rPr>
          <w:rFonts w:ascii="Arial" w:hAnsi="Arial" w:cs="Arial"/>
          <w:b/>
          <w:szCs w:val="24"/>
        </w:rPr>
        <w:tab/>
        <w:t>ADMISSIBILITE ET INSCRIPTION</w:t>
      </w:r>
    </w:p>
    <w:p w14:paraId="2358AC71" w14:textId="77777777" w:rsidR="00D72F05" w:rsidRPr="00C372B3" w:rsidRDefault="00D72F05" w:rsidP="00D72F05">
      <w:pPr>
        <w:jc w:val="both"/>
        <w:rPr>
          <w:rFonts w:ascii="Arial" w:hAnsi="Arial" w:cs="Arial"/>
          <w:b/>
          <w:sz w:val="12"/>
          <w:szCs w:val="24"/>
        </w:rPr>
      </w:pPr>
    </w:p>
    <w:p w14:paraId="1BDC2197" w14:textId="4CFBF5C8" w:rsidR="00D72F05" w:rsidRPr="004860BE" w:rsidRDefault="00D72F05" w:rsidP="00D72F05">
      <w:pPr>
        <w:jc w:val="both"/>
        <w:rPr>
          <w:rFonts w:ascii="Arial" w:hAnsi="Arial" w:cs="Arial"/>
          <w:u w:val="single"/>
        </w:rPr>
      </w:pPr>
      <w:r w:rsidRPr="006A549E">
        <w:rPr>
          <w:rFonts w:ascii="Arial" w:hAnsi="Arial" w:cs="Arial"/>
          <w:b/>
        </w:rPr>
        <w:t>4.1</w:t>
      </w:r>
      <w:r w:rsidRPr="004860BE">
        <w:rPr>
          <w:rFonts w:ascii="Arial" w:hAnsi="Arial" w:cs="Arial"/>
        </w:rPr>
        <w:tab/>
        <w:t xml:space="preserve">La régate est ouverte à tous les </w:t>
      </w:r>
      <w:r>
        <w:rPr>
          <w:rFonts w:ascii="Arial" w:hAnsi="Arial" w:cs="Arial"/>
        </w:rPr>
        <w:t>bateaux</w:t>
      </w:r>
      <w:r w:rsidRPr="004860BE">
        <w:rPr>
          <w:rFonts w:ascii="Arial" w:hAnsi="Arial" w:cs="Arial"/>
        </w:rPr>
        <w:t xml:space="preserve"> de la </w:t>
      </w:r>
      <w:r>
        <w:rPr>
          <w:rFonts w:ascii="Arial" w:hAnsi="Arial" w:cs="Arial"/>
        </w:rPr>
        <w:t xml:space="preserve">(des) série(s) </w:t>
      </w:r>
      <w:r w:rsidR="00FF763A">
        <w:rPr>
          <w:rFonts w:ascii="Arial" w:hAnsi="Arial" w:cs="Arial"/>
        </w:rPr>
        <w:t>CL 1</w:t>
      </w:r>
    </w:p>
    <w:p w14:paraId="67017170" w14:textId="1BE08050" w:rsidR="00D72F05" w:rsidRDefault="00D72F05" w:rsidP="00D72F05">
      <w:pPr>
        <w:ind w:left="705" w:hanging="705"/>
        <w:jc w:val="both"/>
        <w:rPr>
          <w:rFonts w:ascii="Arial" w:hAnsi="Arial" w:cs="Arial"/>
        </w:rPr>
      </w:pPr>
      <w:r w:rsidRPr="006A549E">
        <w:rPr>
          <w:rFonts w:ascii="Arial" w:hAnsi="Arial" w:cs="Arial"/>
          <w:b/>
        </w:rPr>
        <w:t>4.2</w:t>
      </w:r>
      <w:r w:rsidRPr="004860BE">
        <w:rPr>
          <w:rFonts w:ascii="Arial" w:hAnsi="Arial" w:cs="Arial"/>
        </w:rPr>
        <w:tab/>
        <w:t>Les concurrents admissibles</w:t>
      </w:r>
      <w:r>
        <w:rPr>
          <w:rFonts w:ascii="Arial" w:hAnsi="Arial" w:cs="Arial"/>
        </w:rPr>
        <w:t xml:space="preserve"> – m</w:t>
      </w:r>
      <w:r w:rsidRPr="004860BE">
        <w:rPr>
          <w:rFonts w:ascii="Arial" w:hAnsi="Arial" w:cs="Arial"/>
        </w:rPr>
        <w:t xml:space="preserve">embres de l’association de classe correspondante </w:t>
      </w:r>
      <w:r>
        <w:rPr>
          <w:rFonts w:ascii="Arial" w:hAnsi="Arial" w:cs="Arial"/>
        </w:rPr>
        <w:t xml:space="preserve">– </w:t>
      </w:r>
      <w:r w:rsidRPr="004860BE">
        <w:rPr>
          <w:rFonts w:ascii="Arial" w:hAnsi="Arial" w:cs="Arial"/>
        </w:rPr>
        <w:t xml:space="preserve">peuvent s’inscrire en complétant le formulaire </w:t>
      </w:r>
      <w:r w:rsidR="00FF763A">
        <w:rPr>
          <w:rFonts w:ascii="Arial" w:hAnsi="Arial" w:cs="Arial"/>
        </w:rPr>
        <w:t>sur place</w:t>
      </w:r>
    </w:p>
    <w:p w14:paraId="0332CAF4" w14:textId="7357C1A3" w:rsidR="00370ABC" w:rsidRDefault="00D72F05" w:rsidP="00370ABC">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6A549E">
        <w:rPr>
          <w:rFonts w:ascii="Arial" w:hAnsi="Arial" w:cs="Arial"/>
          <w:b/>
        </w:rPr>
        <w:t>4.3</w:t>
      </w:r>
      <w:r w:rsidRPr="004860BE">
        <w:rPr>
          <w:rFonts w:ascii="Arial" w:hAnsi="Arial" w:cs="Arial"/>
        </w:rPr>
        <w:tab/>
      </w:r>
    </w:p>
    <w:p w14:paraId="4EA0AA29" w14:textId="3C8A4339" w:rsidR="00370ABC" w:rsidRDefault="00370ABC" w:rsidP="00370ABC">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Pr>
          <w:rFonts w:ascii="Arial" w:hAnsi="Arial" w:cs="Arial"/>
          <w:bCs/>
          <w:i/>
          <w:color w:val="FF0000"/>
          <w:sz w:val="20"/>
          <w:szCs w:val="20"/>
          <w:lang w:eastAsia="zh-CN" w:bidi="hi-IN"/>
        </w:rPr>
        <w:t>Régates de grade 5</w:t>
      </w:r>
      <w:r w:rsidR="009664A9">
        <w:rPr>
          <w:rFonts w:ascii="Arial" w:hAnsi="Arial" w:cs="Arial"/>
          <w:bCs/>
          <w:i/>
          <w:color w:val="FF0000"/>
          <w:sz w:val="20"/>
          <w:szCs w:val="20"/>
          <w:lang w:eastAsia="zh-CN" w:bidi="hi-IN"/>
        </w:rPr>
        <w:t xml:space="preserve"> C</w:t>
      </w:r>
    </w:p>
    <w:p w14:paraId="04ACD798" w14:textId="77777777" w:rsidR="00370ABC" w:rsidRPr="007543CB" w:rsidRDefault="00370ABC" w:rsidP="00370ABC">
      <w:pPr>
        <w:numPr>
          <w:ilvl w:val="0"/>
          <w:numId w:val="4"/>
        </w:numPr>
        <w:shd w:val="clear" w:color="auto" w:fill="FFFFFF"/>
        <w:ind w:left="709" w:hanging="283"/>
      </w:pPr>
      <w:r w:rsidRPr="007543CB">
        <w:t>Pour chaque concurrent </w:t>
      </w:r>
      <w:r w:rsidRPr="007543CB">
        <w:rPr>
          <w:u w:val="single"/>
        </w:rPr>
        <w:t>majeur</w:t>
      </w:r>
      <w:r w:rsidRPr="007543CB">
        <w:t> en possession d’une Licence Club FFVoile, la licence Club FFVoile mention “comp</w:t>
      </w:r>
      <w:r>
        <w:t>é</w:t>
      </w:r>
      <w:r w:rsidRPr="007543CB">
        <w:t>tition” ou “pratiquant”  </w:t>
      </w:r>
    </w:p>
    <w:p w14:paraId="75D78D86" w14:textId="77777777" w:rsidR="00370ABC" w:rsidRPr="007543CB" w:rsidRDefault="00370ABC" w:rsidP="00370ABC">
      <w:pPr>
        <w:shd w:val="clear" w:color="auto" w:fill="FFFFFF"/>
        <w:tabs>
          <w:tab w:val="num" w:pos="709"/>
        </w:tabs>
        <w:ind w:left="709" w:hanging="283"/>
      </w:pPr>
      <w:r w:rsidRPr="007543CB">
        <w:t>Pour chaque concurrent </w:t>
      </w:r>
      <w:r w:rsidRPr="007543CB">
        <w:rPr>
          <w:u w:val="single"/>
        </w:rPr>
        <w:t>mineur</w:t>
      </w:r>
      <w:r w:rsidRPr="007543CB">
        <w:t> en possession d’une Licence Club FFVoile :</w:t>
      </w:r>
    </w:p>
    <w:p w14:paraId="695D4D6E" w14:textId="77777777" w:rsidR="00370ABC" w:rsidRPr="0037255B" w:rsidRDefault="00370ABC" w:rsidP="00370ABC">
      <w:pPr>
        <w:numPr>
          <w:ilvl w:val="0"/>
          <w:numId w:val="5"/>
        </w:numPr>
        <w:shd w:val="clear" w:color="auto" w:fill="FFFFFF"/>
        <w:tabs>
          <w:tab w:val="clear" w:pos="1080"/>
          <w:tab w:val="num" w:pos="709"/>
          <w:tab w:val="left" w:pos="1134"/>
        </w:tabs>
        <w:ind w:left="709" w:hanging="283"/>
        <w:rPr>
          <w:rFonts w:ascii="Calibri" w:hAnsi="Calibri" w:cs="Calibri"/>
          <w:color w:val="000000"/>
          <w:sz w:val="22"/>
          <w:szCs w:val="22"/>
        </w:rPr>
      </w:pPr>
      <w:proofErr w:type="gramStart"/>
      <w:r w:rsidRPr="007543CB">
        <w:t>la</w:t>
      </w:r>
      <w:proofErr w:type="gramEnd"/>
      <w:r w:rsidRPr="007543CB">
        <w:t xml:space="preserve"> licence Club FFVoile mention </w:t>
      </w:r>
      <w:r w:rsidRPr="0037255B">
        <w:rPr>
          <w:color w:val="000000"/>
        </w:rPr>
        <w:t>« compétition » valide</w:t>
      </w:r>
    </w:p>
    <w:p w14:paraId="3B7069A0" w14:textId="77777777" w:rsidR="00370ABC" w:rsidRPr="0037255B" w:rsidRDefault="00370ABC" w:rsidP="00370ABC">
      <w:pPr>
        <w:shd w:val="clear" w:color="auto" w:fill="FFFFFF"/>
        <w:tabs>
          <w:tab w:val="num" w:pos="709"/>
          <w:tab w:val="left" w:pos="1134"/>
        </w:tabs>
        <w:ind w:left="709" w:hanging="283"/>
        <w:rPr>
          <w:rFonts w:ascii="Calibri" w:hAnsi="Calibri" w:cs="Calibri"/>
          <w:color w:val="000000"/>
          <w:sz w:val="22"/>
          <w:szCs w:val="22"/>
        </w:rPr>
      </w:pPr>
      <w:proofErr w:type="gramStart"/>
      <w:r w:rsidRPr="0037255B">
        <w:rPr>
          <w:color w:val="000000"/>
        </w:rPr>
        <w:t>ou</w:t>
      </w:r>
      <w:proofErr w:type="gramEnd"/>
      <w:r w:rsidRPr="0037255B">
        <w:rPr>
          <w:color w:val="000000"/>
        </w:rPr>
        <w:t> </w:t>
      </w:r>
    </w:p>
    <w:p w14:paraId="6290F1D8" w14:textId="77777777" w:rsidR="00370ABC" w:rsidRPr="0037255B" w:rsidRDefault="00370ABC" w:rsidP="00370ABC">
      <w:pPr>
        <w:numPr>
          <w:ilvl w:val="0"/>
          <w:numId w:val="6"/>
        </w:numPr>
        <w:shd w:val="clear" w:color="auto" w:fill="FFFFFF"/>
        <w:tabs>
          <w:tab w:val="clear" w:pos="1080"/>
          <w:tab w:val="num" w:pos="709"/>
          <w:tab w:val="left" w:pos="1134"/>
        </w:tabs>
        <w:ind w:left="709" w:hanging="283"/>
        <w:rPr>
          <w:rFonts w:ascii="Calibri" w:hAnsi="Calibri" w:cs="Calibri"/>
          <w:color w:val="000000"/>
          <w:sz w:val="22"/>
          <w:szCs w:val="22"/>
        </w:rPr>
      </w:pPr>
      <w:proofErr w:type="gramStart"/>
      <w:r w:rsidRPr="0037255B">
        <w:rPr>
          <w:color w:val="000000"/>
        </w:rPr>
        <w:t>la</w:t>
      </w:r>
      <w:proofErr w:type="gramEnd"/>
      <w:r w:rsidRPr="0037255B">
        <w:rPr>
          <w:color w:val="000000"/>
        </w:rPr>
        <w:t xml:space="preserve"> licence Club FFVoile mention « adhésion » ou « pratiquant » accompagnée de l’attestation du re</w:t>
      </w:r>
      <w:r>
        <w:rPr>
          <w:color w:val="000000"/>
        </w:rPr>
        <w:t>n</w:t>
      </w:r>
      <w:r w:rsidRPr="0037255B">
        <w:rPr>
          <w:color w:val="000000"/>
        </w:rPr>
        <w:t>seignement d’un questionnaire relatif à l’état de santé du sportif mineur</w:t>
      </w:r>
    </w:p>
    <w:p w14:paraId="6D9AD9B0" w14:textId="77777777" w:rsidR="00370ABC" w:rsidRPr="0037255B" w:rsidRDefault="00370ABC" w:rsidP="00370ABC">
      <w:pPr>
        <w:shd w:val="clear" w:color="auto" w:fill="FFFFFF"/>
        <w:tabs>
          <w:tab w:val="num" w:pos="709"/>
        </w:tabs>
        <w:ind w:left="709" w:hanging="283"/>
        <w:rPr>
          <w:color w:val="000000"/>
        </w:rPr>
      </w:pPr>
      <w:r w:rsidRPr="007543CB">
        <w:rPr>
          <w:color w:val="000000"/>
          <w:sz w:val="16"/>
          <w:szCs w:val="16"/>
        </w:rPr>
        <w:t> </w:t>
      </w:r>
    </w:p>
    <w:p w14:paraId="689E1631" w14:textId="77777777" w:rsidR="00370ABC" w:rsidRPr="0037255B" w:rsidRDefault="00370ABC" w:rsidP="00370ABC">
      <w:pPr>
        <w:shd w:val="clear" w:color="auto" w:fill="FFFFFF"/>
        <w:tabs>
          <w:tab w:val="num" w:pos="709"/>
        </w:tabs>
        <w:ind w:left="709" w:hanging="283"/>
        <w:rPr>
          <w:color w:val="000000"/>
        </w:rPr>
      </w:pPr>
      <w:r w:rsidRPr="007543CB">
        <w:rPr>
          <w:color w:val="000000"/>
        </w:rPr>
        <w:t>b</w:t>
      </w:r>
      <w:r>
        <w:rPr>
          <w:color w:val="000000"/>
        </w:rPr>
        <w:t>.</w:t>
      </w:r>
      <w:r w:rsidRPr="007543CB">
        <w:rPr>
          <w:color w:val="000000"/>
        </w:rPr>
        <w:t xml:space="preserve"> Pour chaque concurrent n’étant pas en possession d’une Licence Club FFVoile, qu’il soit étranger ou de nationalité française résidant à l’étranger :</w:t>
      </w:r>
    </w:p>
    <w:p w14:paraId="13C64D50" w14:textId="77777777" w:rsidR="00370ABC" w:rsidRPr="0037255B" w:rsidRDefault="00370ABC" w:rsidP="00370ABC">
      <w:pPr>
        <w:shd w:val="clear" w:color="auto" w:fill="FFFFFF"/>
        <w:tabs>
          <w:tab w:val="num" w:pos="709"/>
        </w:tabs>
        <w:ind w:left="709" w:hanging="283"/>
        <w:jc w:val="both"/>
        <w:rPr>
          <w:color w:val="000000"/>
        </w:rPr>
      </w:pPr>
      <w:r w:rsidRPr="007543CB">
        <w:rPr>
          <w:color w:val="000000"/>
        </w:rPr>
        <w:t>- un justificatif d’appartenance à une Autorité Nationale membre de World Sailing</w:t>
      </w:r>
    </w:p>
    <w:p w14:paraId="3990C50A" w14:textId="77777777" w:rsidR="00370ABC" w:rsidRPr="0037255B" w:rsidRDefault="00370ABC" w:rsidP="00370ABC">
      <w:pPr>
        <w:shd w:val="clear" w:color="auto" w:fill="FFFFFF"/>
        <w:tabs>
          <w:tab w:val="num" w:pos="709"/>
        </w:tabs>
        <w:ind w:left="709" w:hanging="283"/>
        <w:jc w:val="both"/>
        <w:rPr>
          <w:color w:val="000000"/>
        </w:rPr>
      </w:pPr>
      <w:r w:rsidRPr="007543CB">
        <w:rPr>
          <w:color w:val="000000"/>
        </w:rPr>
        <w:t>- un justificatif d’assurance valide en responsabilité civile avec une couverture minimale de deux millions d’Euros</w:t>
      </w:r>
    </w:p>
    <w:p w14:paraId="01E3D559" w14:textId="77777777" w:rsidR="00370ABC" w:rsidRDefault="00370ABC" w:rsidP="00370ABC">
      <w:pPr>
        <w:shd w:val="clear" w:color="auto" w:fill="FFFFFF"/>
        <w:ind w:left="709" w:hanging="283"/>
        <w:jc w:val="both"/>
        <w:rPr>
          <w:color w:val="000000"/>
        </w:rPr>
      </w:pPr>
      <w:r w:rsidRPr="007543CB">
        <w:rPr>
          <w:color w:val="000000"/>
        </w:rPr>
        <w:t>- pour les mineurs, l’attestation du renseignement d’un questionnaire relatif à l’état de santé du sportif mineur</w:t>
      </w:r>
      <w:r>
        <w:rPr>
          <w:color w:val="000000"/>
        </w:rPr>
        <w:t>.</w:t>
      </w:r>
    </w:p>
    <w:p w14:paraId="1C7C5A1A" w14:textId="77777777" w:rsidR="00370ABC" w:rsidRPr="00D30721" w:rsidRDefault="00370ABC" w:rsidP="00370ABC">
      <w:pPr>
        <w:shd w:val="clear" w:color="auto" w:fill="FFFFFF"/>
        <w:ind w:left="709" w:hanging="283"/>
        <w:jc w:val="both"/>
        <w:rPr>
          <w:color w:val="000000"/>
        </w:rPr>
      </w:pPr>
      <w:r w:rsidRPr="007543CB">
        <w:rPr>
          <w:color w:val="000000"/>
        </w:rPr>
        <w:t> </w:t>
      </w:r>
    </w:p>
    <w:p w14:paraId="699955B6" w14:textId="77777777" w:rsidR="00370ABC" w:rsidRDefault="00370ABC" w:rsidP="00370ABC">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D30721">
        <w:rPr>
          <w:rFonts w:ascii="Arial" w:hAnsi="Arial" w:cs="Arial"/>
          <w:bCs/>
          <w:i/>
          <w:color w:val="FF0000"/>
          <w:sz w:val="20"/>
          <w:szCs w:val="20"/>
          <w:lang w:eastAsia="zh-CN" w:bidi="hi-IN"/>
        </w:rPr>
        <w:t xml:space="preserve">Régates de grade 4 et supérieurs </w:t>
      </w:r>
    </w:p>
    <w:p w14:paraId="2B0AE915" w14:textId="3A7A15C9" w:rsidR="00D72F05" w:rsidRPr="004860BE" w:rsidRDefault="00D72F05" w:rsidP="00D72F05">
      <w:pPr>
        <w:ind w:left="705" w:hanging="705"/>
        <w:jc w:val="both"/>
        <w:rPr>
          <w:rFonts w:ascii="Arial" w:hAnsi="Arial" w:cs="Arial"/>
          <w:u w:val="single"/>
        </w:rPr>
      </w:pPr>
      <w:r>
        <w:rPr>
          <w:rFonts w:ascii="Arial" w:hAnsi="Arial" w:cs="Arial"/>
        </w:rPr>
        <w:t xml:space="preserve">a) </w:t>
      </w:r>
      <w:r w:rsidRPr="004860BE">
        <w:rPr>
          <w:rFonts w:ascii="Arial" w:hAnsi="Arial" w:cs="Arial"/>
        </w:rPr>
        <w:t xml:space="preserve">Les concurrents possédant une licence FFVoile doivent présenter au moment de leur inscription : </w:t>
      </w:r>
    </w:p>
    <w:p w14:paraId="5C9C9AA7" w14:textId="77777777" w:rsidR="00D72F05" w:rsidRPr="004860BE" w:rsidRDefault="00D72F05" w:rsidP="00D72F05">
      <w:pPr>
        <w:ind w:left="851" w:hanging="146"/>
        <w:jc w:val="both"/>
        <w:rPr>
          <w:rFonts w:ascii="Arial" w:hAnsi="Arial" w:cs="Arial"/>
        </w:rPr>
      </w:pPr>
      <w:r w:rsidRPr="004860BE">
        <w:rPr>
          <w:rFonts w:ascii="Arial" w:hAnsi="Arial" w:cs="Arial"/>
        </w:rPr>
        <w:t xml:space="preserve">- leur licence Club FFVoile mention « compétition » valide </w:t>
      </w:r>
    </w:p>
    <w:p w14:paraId="7EE5D234" w14:textId="77777777" w:rsidR="00D72F05" w:rsidRDefault="00D72F05" w:rsidP="00D72F05">
      <w:pPr>
        <w:ind w:left="851" w:hanging="143"/>
        <w:jc w:val="both"/>
        <w:rPr>
          <w:rFonts w:ascii="Arial" w:hAnsi="Arial" w:cs="Arial"/>
        </w:rPr>
      </w:pPr>
      <w:proofErr w:type="gramStart"/>
      <w:r w:rsidRPr="004860BE">
        <w:rPr>
          <w:rFonts w:ascii="Arial" w:hAnsi="Arial" w:cs="Arial"/>
        </w:rPr>
        <w:t>ou</w:t>
      </w:r>
      <w:proofErr w:type="gramEnd"/>
      <w:r w:rsidRPr="004860BE">
        <w:rPr>
          <w:rFonts w:ascii="Arial" w:hAnsi="Arial" w:cs="Arial"/>
        </w:rPr>
        <w:t xml:space="preserve"> </w:t>
      </w:r>
    </w:p>
    <w:p w14:paraId="51BE176A" w14:textId="77777777" w:rsidR="00D72F05" w:rsidRDefault="00D72F05" w:rsidP="00D72F05">
      <w:pPr>
        <w:ind w:left="851" w:hanging="143"/>
        <w:jc w:val="both"/>
        <w:rPr>
          <w:rFonts w:ascii="Arial" w:hAnsi="Arial" w:cs="Arial"/>
        </w:rPr>
      </w:pPr>
      <w:r>
        <w:rPr>
          <w:rFonts w:ascii="Arial" w:hAnsi="Arial" w:cs="Arial"/>
        </w:rPr>
        <w:t xml:space="preserve">- </w:t>
      </w:r>
      <w:r w:rsidRPr="004860BE">
        <w:rPr>
          <w:rFonts w:ascii="Arial" w:hAnsi="Arial" w:cs="Arial"/>
        </w:rPr>
        <w:t xml:space="preserve">leur licence Club FFVoile mention « adhésion » ou « pratique » accompagnée </w:t>
      </w:r>
    </w:p>
    <w:p w14:paraId="04952789" w14:textId="77777777" w:rsidR="00D72F05" w:rsidRDefault="00D72F05" w:rsidP="00D72F05">
      <w:pPr>
        <w:pStyle w:val="msolistparagraphooeditoreditor0sandboxooeditoreditor1sandboxooeditoreditor0sandboxooeditoreditor3sandboxooeditoreditor0sandboxooeditoreditor0sandbox"/>
        <w:numPr>
          <w:ilvl w:val="0"/>
          <w:numId w:val="2"/>
        </w:numPr>
        <w:shd w:val="clear" w:color="auto" w:fill="FFFFFF"/>
        <w:spacing w:before="0" w:beforeAutospacing="0" w:after="0" w:afterAutospacing="0"/>
        <w:rPr>
          <w:rFonts w:ascii="Arial" w:hAnsi="Arial" w:cs="Arial"/>
          <w:bCs/>
          <w:sz w:val="20"/>
          <w:szCs w:val="20"/>
        </w:rPr>
      </w:pPr>
      <w:proofErr w:type="gramStart"/>
      <w:r>
        <w:rPr>
          <w:rFonts w:ascii="Arial" w:hAnsi="Arial" w:cs="Arial"/>
          <w:bCs/>
          <w:sz w:val="20"/>
          <w:szCs w:val="20"/>
        </w:rPr>
        <w:t>pour</w:t>
      </w:r>
      <w:proofErr w:type="gramEnd"/>
      <w:r>
        <w:rPr>
          <w:rFonts w:ascii="Arial" w:hAnsi="Arial" w:cs="Arial"/>
          <w:bCs/>
          <w:sz w:val="20"/>
          <w:szCs w:val="20"/>
        </w:rPr>
        <w:t xml:space="preserve"> les mineurs, de l’attestation du renseignement d’un questionnaire relatif à l’état de santé du sportif mineur</w:t>
      </w:r>
    </w:p>
    <w:p w14:paraId="691A6711" w14:textId="77777777" w:rsidR="00D72F05" w:rsidRDefault="00D72F05" w:rsidP="00D72F05">
      <w:pPr>
        <w:pStyle w:val="msolistparagraphooeditoreditor0sandboxooeditoreditor1sandboxooeditoreditor0sandboxooeditoreditor3sandboxooeditoreditor0sandboxooeditoreditor0sandbox"/>
        <w:numPr>
          <w:ilvl w:val="0"/>
          <w:numId w:val="2"/>
        </w:numPr>
        <w:shd w:val="clear" w:color="auto" w:fill="FFFFFF"/>
        <w:spacing w:before="0" w:beforeAutospacing="0" w:after="0" w:afterAutospacing="0"/>
        <w:rPr>
          <w:rFonts w:ascii="Arial" w:hAnsi="Arial" w:cs="Arial"/>
          <w:bCs/>
          <w:sz w:val="20"/>
          <w:szCs w:val="20"/>
        </w:rPr>
      </w:pPr>
      <w:proofErr w:type="gramStart"/>
      <w:r>
        <w:rPr>
          <w:rFonts w:ascii="Arial" w:hAnsi="Arial" w:cs="Arial"/>
          <w:bCs/>
          <w:sz w:val="20"/>
          <w:szCs w:val="20"/>
        </w:rPr>
        <w:t>pour</w:t>
      </w:r>
      <w:proofErr w:type="gramEnd"/>
      <w:r>
        <w:rPr>
          <w:rFonts w:ascii="Arial" w:hAnsi="Arial" w:cs="Arial"/>
          <w:bCs/>
          <w:sz w:val="20"/>
          <w:szCs w:val="20"/>
        </w:rPr>
        <w:t xml:space="preserve"> les majeurs, </w:t>
      </w:r>
      <w:r w:rsidRPr="00BE2E86">
        <w:rPr>
          <w:rFonts w:ascii="Arial" w:hAnsi="Arial" w:cs="Arial"/>
          <w:bCs/>
          <w:sz w:val="20"/>
          <w:szCs w:val="20"/>
        </w:rPr>
        <w:t>d’un certificat médical de non-contre-indication à la pratique de la voile en compétition datant de moins d’un an.</w:t>
      </w:r>
    </w:p>
    <w:p w14:paraId="34F0EF23" w14:textId="77777777" w:rsidR="00D72F05" w:rsidRPr="004860BE" w:rsidRDefault="00D72F05" w:rsidP="00D72F05">
      <w:pPr>
        <w:ind w:firstLine="705"/>
        <w:jc w:val="both"/>
        <w:rPr>
          <w:rFonts w:ascii="Arial" w:hAnsi="Arial" w:cs="Arial"/>
        </w:rPr>
      </w:pPr>
      <w:r w:rsidRPr="004860BE">
        <w:rPr>
          <w:rFonts w:ascii="Arial" w:hAnsi="Arial" w:cs="Arial"/>
        </w:rPr>
        <w:t>- si nécessaire, l’autorisation de port de publicité</w:t>
      </w:r>
    </w:p>
    <w:p w14:paraId="1A12E423" w14:textId="77777777" w:rsidR="00D72F05" w:rsidRDefault="00D72F05" w:rsidP="00D72F05">
      <w:pPr>
        <w:ind w:left="709" w:hanging="1"/>
        <w:jc w:val="both"/>
        <w:rPr>
          <w:rFonts w:ascii="Arial" w:hAnsi="Arial" w:cs="Arial"/>
        </w:rPr>
      </w:pPr>
      <w:r w:rsidRPr="004860BE">
        <w:rPr>
          <w:rFonts w:ascii="Arial" w:hAnsi="Arial" w:cs="Arial"/>
        </w:rPr>
        <w:t>- le certificat de jauge ou de conformité du bateau validé par le responsable national de la jauge.</w:t>
      </w:r>
    </w:p>
    <w:p w14:paraId="61C6E50F" w14:textId="77777777" w:rsidR="00D72F05" w:rsidRPr="00DC3FEA" w:rsidRDefault="00D72F05" w:rsidP="00D72F05">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Pr>
          <w:rFonts w:ascii="Arial" w:hAnsi="Arial" w:cs="Arial"/>
          <w:bCs/>
          <w:sz w:val="20"/>
          <w:szCs w:val="20"/>
        </w:rPr>
        <w:t xml:space="preserve">b) </w:t>
      </w:r>
      <w:r w:rsidRPr="000D3048">
        <w:rPr>
          <w:rFonts w:ascii="Arial" w:hAnsi="Arial" w:cs="Arial"/>
          <w:bCs/>
          <w:sz w:val="20"/>
          <w:szCs w:val="20"/>
        </w:rPr>
        <w:t>Les concurrents n’étant pas en possession d’une Licence Club FFVoile, qu’il soit</w:t>
      </w:r>
      <w:r>
        <w:rPr>
          <w:rFonts w:ascii="Arial" w:hAnsi="Arial" w:cs="Arial"/>
          <w:bCs/>
          <w:sz w:val="20"/>
          <w:szCs w:val="20"/>
        </w:rPr>
        <w:t xml:space="preserve"> é</w:t>
      </w:r>
      <w:r w:rsidRPr="00DC3FEA">
        <w:rPr>
          <w:rFonts w:ascii="Arial" w:hAnsi="Arial" w:cs="Arial"/>
          <w:bCs/>
          <w:sz w:val="20"/>
          <w:szCs w:val="20"/>
        </w:rPr>
        <w:t xml:space="preserve">tranger ou de nationalité française </w:t>
      </w:r>
      <w:r>
        <w:rPr>
          <w:rFonts w:ascii="Arial" w:hAnsi="Arial" w:cs="Arial"/>
          <w:bCs/>
          <w:sz w:val="20"/>
          <w:szCs w:val="20"/>
        </w:rPr>
        <w:t xml:space="preserve">résidant à l’étranger doivent présenter au moment de l’inscription </w:t>
      </w:r>
      <w:r w:rsidRPr="00DC3FEA">
        <w:rPr>
          <w:rFonts w:ascii="Arial" w:hAnsi="Arial" w:cs="Arial"/>
          <w:bCs/>
          <w:sz w:val="20"/>
          <w:szCs w:val="20"/>
        </w:rPr>
        <w:t>:</w:t>
      </w:r>
    </w:p>
    <w:p w14:paraId="264E6231" w14:textId="77777777" w:rsidR="00D72F05" w:rsidRDefault="00D72F05" w:rsidP="00D72F05">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Pr>
          <w:rFonts w:ascii="Arial" w:hAnsi="Arial" w:cs="Arial"/>
          <w:bCs/>
          <w:sz w:val="20"/>
          <w:szCs w:val="20"/>
        </w:rPr>
        <w:t xml:space="preserve">- </w:t>
      </w:r>
      <w:r w:rsidRPr="00DC3FEA">
        <w:rPr>
          <w:rFonts w:ascii="Arial" w:hAnsi="Arial" w:cs="Arial"/>
          <w:bCs/>
          <w:sz w:val="20"/>
          <w:szCs w:val="20"/>
        </w:rPr>
        <w:t>un justificatif d</w:t>
      </w:r>
      <w:r>
        <w:rPr>
          <w:rFonts w:ascii="Arial" w:hAnsi="Arial" w:cs="Arial"/>
          <w:bCs/>
          <w:sz w:val="20"/>
          <w:szCs w:val="20"/>
        </w:rPr>
        <w:t>’</w:t>
      </w:r>
      <w:r w:rsidRPr="00DC3FEA">
        <w:rPr>
          <w:rFonts w:ascii="Arial" w:hAnsi="Arial" w:cs="Arial"/>
          <w:bCs/>
          <w:sz w:val="20"/>
          <w:szCs w:val="20"/>
        </w:rPr>
        <w:t>appartenance à une Autorité Nationale membre de World Sailing</w:t>
      </w:r>
    </w:p>
    <w:p w14:paraId="2819C14D" w14:textId="77777777" w:rsidR="00D72F05" w:rsidRPr="00D14EE1" w:rsidRDefault="00D72F05" w:rsidP="00D72F05">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sidRPr="00DC3FEA">
        <w:rPr>
          <w:rFonts w:ascii="Arial" w:hAnsi="Arial" w:cs="Arial"/>
          <w:bCs/>
          <w:sz w:val="20"/>
          <w:szCs w:val="20"/>
        </w:rPr>
        <w:t>- un justificatif d’assurance valide en responsabilité civile avec une couverture minimale de deux millions d’Euros</w:t>
      </w:r>
    </w:p>
    <w:p w14:paraId="7F197618" w14:textId="77777777" w:rsidR="00D72F05" w:rsidRPr="00CD5A29" w:rsidRDefault="00D72F05" w:rsidP="00D72F05">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sidRPr="00D14EE1">
        <w:rPr>
          <w:rFonts w:ascii="Arial" w:hAnsi="Arial" w:cs="Arial"/>
          <w:bCs/>
          <w:sz w:val="20"/>
          <w:szCs w:val="20"/>
        </w:rPr>
        <w:t xml:space="preserve">- </w:t>
      </w:r>
      <w:r>
        <w:rPr>
          <w:rFonts w:ascii="Arial" w:hAnsi="Arial" w:cs="Arial"/>
          <w:bCs/>
          <w:sz w:val="20"/>
          <w:szCs w:val="20"/>
        </w:rPr>
        <w:t>pour les mineurs, l’attestation du renseignement d’un questionnaire relatif à l’état de santé du sportif mineur ou, pour les majeurs, u</w:t>
      </w:r>
      <w:r w:rsidRPr="00D14EE1">
        <w:rPr>
          <w:rFonts w:ascii="Arial" w:hAnsi="Arial" w:cs="Arial"/>
          <w:bCs/>
          <w:sz w:val="20"/>
          <w:szCs w:val="20"/>
        </w:rPr>
        <w:t>n certificat médical de non-contre-indication à la pratique de la voile en compétition datant de moins d’un an (rédigé</w:t>
      </w:r>
      <w:r>
        <w:rPr>
          <w:rFonts w:ascii="Arial" w:hAnsi="Arial" w:cs="Arial"/>
          <w:bCs/>
          <w:sz w:val="20"/>
          <w:szCs w:val="20"/>
        </w:rPr>
        <w:t>s</w:t>
      </w:r>
      <w:r w:rsidRPr="00D14EE1">
        <w:rPr>
          <w:rFonts w:ascii="Arial" w:hAnsi="Arial" w:cs="Arial"/>
          <w:bCs/>
          <w:sz w:val="20"/>
          <w:szCs w:val="20"/>
        </w:rPr>
        <w:t xml:space="preserve"> en français ou en anglais).</w:t>
      </w:r>
    </w:p>
    <w:p w14:paraId="0ED46FBB" w14:textId="77777777" w:rsidR="00D72F05" w:rsidRPr="00EF6593" w:rsidRDefault="00D72F05" w:rsidP="00D72F05">
      <w:pPr>
        <w:tabs>
          <w:tab w:val="left" w:pos="1384"/>
        </w:tabs>
        <w:ind w:left="709"/>
        <w:jc w:val="both"/>
        <w:rPr>
          <w:rFonts w:ascii="Arial" w:hAnsi="Arial" w:cs="Arial"/>
          <w:bCs/>
          <w:lang w:val="fr"/>
        </w:rPr>
      </w:pPr>
      <w:r w:rsidRPr="00EF6593">
        <w:rPr>
          <w:rFonts w:ascii="Arial" w:hAnsi="Arial" w:cs="Arial"/>
          <w:bCs/>
        </w:rPr>
        <w:t xml:space="preserve">c) une autorisation parentale pour </w:t>
      </w:r>
      <w:r>
        <w:rPr>
          <w:rFonts w:ascii="Arial" w:hAnsi="Arial" w:cs="Arial"/>
          <w:bCs/>
        </w:rPr>
        <w:t>les mineurs</w:t>
      </w:r>
      <w:r w:rsidRPr="00EF6593">
        <w:rPr>
          <w:rFonts w:ascii="Arial" w:hAnsi="Arial" w:cs="Arial"/>
          <w:bCs/>
        </w:rPr>
        <w:t xml:space="preserve"> </w:t>
      </w:r>
    </w:p>
    <w:p w14:paraId="06CF19E6" w14:textId="77777777" w:rsidR="00D72F05" w:rsidRPr="004860BE" w:rsidRDefault="00D72F05" w:rsidP="00D72F05">
      <w:pPr>
        <w:ind w:left="705"/>
        <w:jc w:val="both"/>
        <w:rPr>
          <w:rFonts w:ascii="Arial" w:hAnsi="Arial" w:cs="Arial"/>
          <w:b/>
        </w:rPr>
      </w:pPr>
    </w:p>
    <w:p w14:paraId="52215289" w14:textId="77777777" w:rsidR="00D72F05" w:rsidRDefault="00D72F05" w:rsidP="00D72F05">
      <w:pPr>
        <w:jc w:val="both"/>
        <w:rPr>
          <w:rFonts w:ascii="Arial" w:hAnsi="Arial" w:cs="Arial"/>
          <w:b/>
          <w:szCs w:val="24"/>
        </w:rPr>
      </w:pPr>
      <w:r w:rsidRPr="00404A06">
        <w:rPr>
          <w:rFonts w:ascii="Arial" w:hAnsi="Arial" w:cs="Arial"/>
          <w:b/>
          <w:szCs w:val="24"/>
        </w:rPr>
        <w:t>5.</w:t>
      </w:r>
      <w:r w:rsidRPr="00404A06">
        <w:rPr>
          <w:rFonts w:ascii="Arial" w:hAnsi="Arial" w:cs="Arial"/>
          <w:b/>
          <w:szCs w:val="24"/>
        </w:rPr>
        <w:tab/>
        <w:t>DROITS A PAYER</w:t>
      </w:r>
    </w:p>
    <w:p w14:paraId="636844A2" w14:textId="77777777" w:rsidR="00D72F05" w:rsidRPr="00C372B3" w:rsidRDefault="00D72F05" w:rsidP="00D72F05">
      <w:pPr>
        <w:jc w:val="both"/>
        <w:rPr>
          <w:rFonts w:ascii="Arial" w:hAnsi="Arial" w:cs="Arial"/>
          <w:b/>
          <w:sz w:val="12"/>
          <w:szCs w:val="24"/>
        </w:rPr>
      </w:pPr>
    </w:p>
    <w:p w14:paraId="321DE626" w14:textId="0CC2ED63" w:rsidR="00D72F05" w:rsidRPr="006C3CF6" w:rsidRDefault="00D72F05" w:rsidP="00D72F05">
      <w:pPr>
        <w:jc w:val="both"/>
        <w:rPr>
          <w:rFonts w:ascii="Arial" w:hAnsi="Arial" w:cs="Arial"/>
          <w:b/>
          <w:szCs w:val="24"/>
        </w:rPr>
      </w:pPr>
      <w:r>
        <w:rPr>
          <w:rFonts w:ascii="Arial" w:hAnsi="Arial" w:cs="Arial"/>
          <w:b/>
          <w:szCs w:val="24"/>
        </w:rPr>
        <w:t>5.1</w:t>
      </w:r>
      <w:r>
        <w:rPr>
          <w:rFonts w:ascii="Arial" w:hAnsi="Arial" w:cs="Arial"/>
          <w:b/>
          <w:szCs w:val="24"/>
        </w:rPr>
        <w:tab/>
      </w:r>
      <w:r w:rsidR="00FF763A">
        <w:rPr>
          <w:rFonts w:ascii="Arial" w:hAnsi="Arial" w:cs="Arial"/>
        </w:rPr>
        <w:t>Aucun droit à payer</w:t>
      </w:r>
    </w:p>
    <w:p w14:paraId="386C995F" w14:textId="093CDC54" w:rsidR="00D72F05" w:rsidRPr="006C3CF6" w:rsidRDefault="00D72F05" w:rsidP="00FF763A">
      <w:pPr>
        <w:widowControl w:val="0"/>
        <w:suppressAutoHyphens/>
        <w:jc w:val="both"/>
        <w:rPr>
          <w:rFonts w:ascii="Arial" w:hAnsi="Arial" w:cs="Arial"/>
          <w:i/>
          <w:color w:val="FF0000"/>
          <w:lang w:eastAsia="zh-CN" w:bidi="hi-IN"/>
        </w:rPr>
      </w:pPr>
    </w:p>
    <w:p w14:paraId="3944AA4D" w14:textId="77777777" w:rsidR="00D72F05" w:rsidRPr="004860BE" w:rsidRDefault="00D72F05" w:rsidP="00D72F05">
      <w:pPr>
        <w:ind w:firstLine="708"/>
        <w:jc w:val="both"/>
        <w:rPr>
          <w:rFonts w:ascii="Arial" w:hAnsi="Arial" w:cs="Arial"/>
          <w:i/>
        </w:rPr>
      </w:pPr>
    </w:p>
    <w:p w14:paraId="1A462F2E" w14:textId="77777777" w:rsidR="00D72F05" w:rsidRDefault="00D72F05" w:rsidP="00D72F05">
      <w:pPr>
        <w:jc w:val="both"/>
        <w:rPr>
          <w:rFonts w:ascii="Arial" w:hAnsi="Arial" w:cs="Arial"/>
          <w:b/>
          <w:szCs w:val="24"/>
        </w:rPr>
      </w:pPr>
      <w:r w:rsidRPr="00404A06">
        <w:rPr>
          <w:rFonts w:ascii="Arial" w:hAnsi="Arial" w:cs="Arial"/>
          <w:b/>
          <w:szCs w:val="24"/>
        </w:rPr>
        <w:t>6.</w:t>
      </w:r>
      <w:r w:rsidRPr="00404A06">
        <w:rPr>
          <w:rFonts w:ascii="Arial" w:hAnsi="Arial" w:cs="Arial"/>
          <w:b/>
          <w:szCs w:val="24"/>
        </w:rPr>
        <w:tab/>
        <w:t>REPARTITION DES FLOTTES</w:t>
      </w:r>
    </w:p>
    <w:p w14:paraId="118CBE12" w14:textId="77777777" w:rsidR="00D72F05" w:rsidRPr="00FE2C33" w:rsidRDefault="00D72F05" w:rsidP="00D72F05">
      <w:pPr>
        <w:jc w:val="both"/>
        <w:rPr>
          <w:rFonts w:ascii="Arial" w:hAnsi="Arial" w:cs="Arial"/>
          <w:b/>
          <w:sz w:val="12"/>
          <w:szCs w:val="24"/>
        </w:rPr>
      </w:pPr>
    </w:p>
    <w:p w14:paraId="5F648185" w14:textId="3320F2D3" w:rsidR="00D72F05" w:rsidRPr="004860BE" w:rsidRDefault="00D72F05" w:rsidP="00D72F05">
      <w:pPr>
        <w:spacing w:line="240" w:lineRule="exact"/>
        <w:ind w:left="708"/>
        <w:jc w:val="both"/>
        <w:rPr>
          <w:rFonts w:ascii="Arial" w:hAnsi="Arial" w:cs="Arial"/>
        </w:rPr>
      </w:pPr>
      <w:r w:rsidRPr="004860BE">
        <w:rPr>
          <w:rFonts w:ascii="Arial" w:hAnsi="Arial" w:cs="Arial"/>
        </w:rPr>
        <w:t xml:space="preserve">La répartition des flottes de la première course sera affichée à </w:t>
      </w:r>
      <w:r w:rsidRPr="004047B9">
        <w:rPr>
          <w:rFonts w:ascii="Arial" w:hAnsi="Arial" w:cs="Arial"/>
        </w:rPr>
        <w:t>[</w:t>
      </w:r>
      <w:r w:rsidR="00FF763A">
        <w:rPr>
          <w:rFonts w:ascii="Arial" w:hAnsi="Arial" w:cs="Arial"/>
          <w:i/>
          <w:color w:val="0000FF"/>
        </w:rPr>
        <w:t>14h</w:t>
      </w:r>
      <w:r w:rsidRPr="004047B9">
        <w:rPr>
          <w:rFonts w:ascii="Arial" w:hAnsi="Arial" w:cs="Arial"/>
        </w:rPr>
        <w:t>]</w:t>
      </w:r>
      <w:r w:rsidRPr="004860BE">
        <w:rPr>
          <w:rFonts w:ascii="Arial" w:hAnsi="Arial" w:cs="Arial"/>
        </w:rPr>
        <w:t xml:space="preserve"> </w:t>
      </w:r>
    </w:p>
    <w:p w14:paraId="2DC9A203" w14:textId="77777777" w:rsidR="00D72F05" w:rsidRDefault="00D72F05" w:rsidP="00D72F05">
      <w:pPr>
        <w:jc w:val="both"/>
        <w:rPr>
          <w:rFonts w:ascii="Arial" w:hAnsi="Arial" w:cs="Arial"/>
          <w:b/>
        </w:rPr>
      </w:pPr>
    </w:p>
    <w:p w14:paraId="2B5906A3" w14:textId="77777777" w:rsidR="00D72F05" w:rsidRDefault="00D72F05" w:rsidP="00D72F05">
      <w:pPr>
        <w:jc w:val="both"/>
        <w:rPr>
          <w:rFonts w:ascii="Arial" w:hAnsi="Arial" w:cs="Arial"/>
          <w:b/>
          <w:szCs w:val="24"/>
        </w:rPr>
      </w:pPr>
      <w:r w:rsidRPr="00404A06">
        <w:rPr>
          <w:rFonts w:ascii="Arial" w:hAnsi="Arial" w:cs="Arial"/>
          <w:b/>
          <w:szCs w:val="24"/>
        </w:rPr>
        <w:t>7</w:t>
      </w:r>
      <w:r>
        <w:rPr>
          <w:rFonts w:ascii="Arial" w:hAnsi="Arial" w:cs="Arial"/>
          <w:b/>
          <w:szCs w:val="24"/>
        </w:rPr>
        <w:t>.</w:t>
      </w:r>
      <w:r w:rsidRPr="00404A06">
        <w:rPr>
          <w:rFonts w:ascii="Arial" w:hAnsi="Arial" w:cs="Arial"/>
          <w:b/>
          <w:szCs w:val="24"/>
        </w:rPr>
        <w:tab/>
        <w:t>PUBLICITE</w:t>
      </w:r>
    </w:p>
    <w:p w14:paraId="116061E0" w14:textId="77777777" w:rsidR="00D72F05" w:rsidRPr="00FE2C33" w:rsidRDefault="00D72F05" w:rsidP="00D72F05">
      <w:pPr>
        <w:jc w:val="both"/>
        <w:rPr>
          <w:rFonts w:ascii="Arial" w:hAnsi="Arial" w:cs="Arial"/>
          <w:b/>
          <w:sz w:val="12"/>
          <w:szCs w:val="24"/>
        </w:rPr>
      </w:pPr>
    </w:p>
    <w:p w14:paraId="39978CDE" w14:textId="77777777" w:rsidR="00D72F05" w:rsidRPr="000D3048" w:rsidRDefault="00D72F05" w:rsidP="00D72F05">
      <w:pPr>
        <w:ind w:left="709"/>
        <w:jc w:val="both"/>
        <w:rPr>
          <w:rFonts w:ascii="Arial" w:hAnsi="Arial" w:cs="Arial"/>
          <w:lang w:val="fr"/>
        </w:rPr>
      </w:pPr>
      <w:r w:rsidRPr="000D3048">
        <w:rPr>
          <w:rFonts w:ascii="Arial" w:hAnsi="Arial" w:cs="Arial"/>
          <w:color w:val="000000"/>
          <w:lang w:val="fr"/>
        </w:rPr>
        <w:lastRenderedPageBreak/>
        <w:t xml:space="preserve">[DP] [NP] </w:t>
      </w:r>
      <w:r w:rsidRPr="000D3048">
        <w:rPr>
          <w:rFonts w:ascii="Arial" w:hAnsi="Arial" w:cs="Arial"/>
          <w:lang w:val="fr"/>
        </w:rPr>
        <w:t>Les bateaux [</w:t>
      </w:r>
      <w:r w:rsidRPr="004047B9">
        <w:rPr>
          <w:rFonts w:ascii="Arial" w:hAnsi="Arial" w:cs="Arial"/>
          <w:i/>
          <w:color w:val="FF0000"/>
          <w:lang w:val="fr"/>
        </w:rPr>
        <w:t>doivent</w:t>
      </w:r>
      <w:r w:rsidRPr="000D3048">
        <w:rPr>
          <w:rFonts w:ascii="Arial" w:hAnsi="Arial" w:cs="Arial"/>
          <w:lang w:val="fr"/>
        </w:rPr>
        <w:t>] [</w:t>
      </w:r>
      <w:r w:rsidRPr="004047B9">
        <w:rPr>
          <w:rFonts w:ascii="Arial" w:hAnsi="Arial" w:cs="Arial"/>
          <w:i/>
          <w:color w:val="FF0000"/>
          <w:lang w:val="fr"/>
        </w:rPr>
        <w:t>peuvent être tenus</w:t>
      </w:r>
      <w:r w:rsidRPr="000D3048">
        <w:rPr>
          <w:rFonts w:ascii="Arial" w:hAnsi="Arial" w:cs="Arial"/>
          <w:lang w:val="fr"/>
        </w:rPr>
        <w:t>] d’afficher la publicité choisie et fournie par l’autorité organisatrice.</w:t>
      </w:r>
      <w:r w:rsidRPr="006C3CF6">
        <w:rPr>
          <w:i/>
          <w:color w:val="FF3333"/>
        </w:rPr>
        <w:t xml:space="preserve"> </w:t>
      </w:r>
      <w:r w:rsidRPr="006C3CF6">
        <w:rPr>
          <w:rFonts w:ascii="Arial" w:hAnsi="Arial" w:cs="Arial"/>
          <w:i/>
          <w:color w:val="FF3333"/>
        </w:rPr>
        <w:t xml:space="preserve">Voir le Code de Publicité World Sailing et le Règlement de Publicité de la FFVoile. </w:t>
      </w:r>
      <w:r w:rsidRPr="006C3CF6">
        <w:rPr>
          <w:rFonts w:ascii="Arial" w:hAnsi="Arial" w:cs="Arial"/>
          <w:i/>
          <w:color w:val="FF3333"/>
          <w:lang w:val="fr"/>
        </w:rPr>
        <w:t>Inclure d’autres informations applicables liées à la publicité.</w:t>
      </w:r>
    </w:p>
    <w:p w14:paraId="0603E6DC" w14:textId="77777777" w:rsidR="00D72F05" w:rsidRPr="004860BE" w:rsidRDefault="00D72F05" w:rsidP="00D72F05">
      <w:pPr>
        <w:jc w:val="both"/>
        <w:rPr>
          <w:rFonts w:ascii="Arial" w:hAnsi="Arial" w:cs="Arial"/>
          <w:b/>
        </w:rPr>
      </w:pPr>
    </w:p>
    <w:p w14:paraId="5EBC40F7" w14:textId="77777777" w:rsidR="00D72F05" w:rsidRDefault="00D72F05" w:rsidP="00D72F05">
      <w:pPr>
        <w:jc w:val="both"/>
        <w:rPr>
          <w:rFonts w:ascii="Arial" w:hAnsi="Arial" w:cs="Arial"/>
          <w:b/>
          <w:szCs w:val="24"/>
        </w:rPr>
      </w:pPr>
      <w:r w:rsidRPr="00404A06">
        <w:rPr>
          <w:rFonts w:ascii="Arial" w:hAnsi="Arial" w:cs="Arial"/>
          <w:b/>
          <w:szCs w:val="24"/>
        </w:rPr>
        <w:t>8.</w:t>
      </w:r>
      <w:r w:rsidRPr="00404A06">
        <w:rPr>
          <w:rFonts w:ascii="Arial" w:hAnsi="Arial" w:cs="Arial"/>
          <w:b/>
          <w:szCs w:val="24"/>
        </w:rPr>
        <w:tab/>
        <w:t>PROGRAMME</w:t>
      </w:r>
    </w:p>
    <w:p w14:paraId="771522A9" w14:textId="77777777" w:rsidR="00D72F05" w:rsidRPr="00FE2C33" w:rsidRDefault="00D72F05" w:rsidP="00D72F05">
      <w:pPr>
        <w:jc w:val="both"/>
        <w:rPr>
          <w:rFonts w:ascii="Arial" w:hAnsi="Arial" w:cs="Arial"/>
          <w:b/>
          <w:sz w:val="12"/>
          <w:szCs w:val="24"/>
        </w:rPr>
      </w:pPr>
    </w:p>
    <w:p w14:paraId="00DFB2EC" w14:textId="77777777" w:rsidR="00D72F05" w:rsidRPr="004860BE" w:rsidRDefault="00D72F05" w:rsidP="00D72F05">
      <w:pPr>
        <w:jc w:val="both"/>
        <w:rPr>
          <w:rFonts w:ascii="Arial" w:hAnsi="Arial" w:cs="Arial"/>
        </w:rPr>
      </w:pPr>
      <w:r w:rsidRPr="006A549E">
        <w:rPr>
          <w:rFonts w:ascii="Arial" w:hAnsi="Arial" w:cs="Arial"/>
          <w:b/>
        </w:rPr>
        <w:t>8.1</w:t>
      </w:r>
      <w:r w:rsidRPr="004860BE">
        <w:rPr>
          <w:rFonts w:ascii="Arial" w:hAnsi="Arial" w:cs="Arial"/>
        </w:rPr>
        <w:tab/>
        <w:t>Confirmation d’inscription :</w:t>
      </w:r>
    </w:p>
    <w:p w14:paraId="20DFAF39" w14:textId="24A8EB2D" w:rsidR="00D72F05" w:rsidRPr="004860BE" w:rsidRDefault="00D72F05" w:rsidP="00D72F05">
      <w:pPr>
        <w:ind w:firstLine="426"/>
        <w:jc w:val="both"/>
        <w:rPr>
          <w:rFonts w:ascii="Arial" w:hAnsi="Arial" w:cs="Arial"/>
        </w:rPr>
      </w:pPr>
      <w:r w:rsidRPr="004860BE">
        <w:rPr>
          <w:rFonts w:ascii="Arial" w:hAnsi="Arial" w:cs="Arial"/>
        </w:rPr>
        <w:tab/>
        <w:t>[</w:t>
      </w:r>
      <w:proofErr w:type="gramStart"/>
      <w:r w:rsidR="00EE1798">
        <w:rPr>
          <w:rFonts w:ascii="Arial" w:hAnsi="Arial" w:cs="Arial"/>
          <w:i/>
          <w:color w:val="0000FF"/>
          <w:shd w:val="clear" w:color="auto" w:fill="D9D9D9"/>
        </w:rPr>
        <w:t>samedi</w:t>
      </w:r>
      <w:proofErr w:type="gramEnd"/>
      <w:r w:rsidR="00EE1798">
        <w:rPr>
          <w:rFonts w:ascii="Arial" w:hAnsi="Arial" w:cs="Arial"/>
          <w:i/>
          <w:color w:val="0000FF"/>
          <w:shd w:val="clear" w:color="auto" w:fill="D9D9D9"/>
        </w:rPr>
        <w:t xml:space="preserve"> de</w:t>
      </w:r>
      <w:r w:rsidRPr="004860BE">
        <w:rPr>
          <w:rFonts w:ascii="Arial" w:hAnsi="Arial" w:cs="Arial"/>
        </w:rPr>
        <w:t>] de [</w:t>
      </w:r>
      <w:r w:rsidRPr="006C3CF6">
        <w:rPr>
          <w:rFonts w:ascii="Arial" w:hAnsi="Arial" w:cs="Arial"/>
          <w:i/>
          <w:color w:val="0000FF"/>
        </w:rPr>
        <w:fldChar w:fldCharType="begin">
          <w:ffData>
            <w:name w:val="Texte48"/>
            <w:enabled/>
            <w:calcOnExit w:val="0"/>
            <w:textInput/>
          </w:ffData>
        </w:fldChar>
      </w:r>
      <w:r w:rsidRPr="006C3CF6">
        <w:rPr>
          <w:rFonts w:ascii="Arial" w:hAnsi="Arial" w:cs="Arial"/>
          <w:i/>
          <w:color w:val="0000FF"/>
        </w:rPr>
        <w:instrText xml:space="preserve"> FORMTEXT </w:instrText>
      </w:r>
      <w:r w:rsidRPr="006C3CF6">
        <w:rPr>
          <w:rFonts w:ascii="Arial" w:hAnsi="Arial" w:cs="Arial"/>
          <w:i/>
          <w:color w:val="0000FF"/>
        </w:rPr>
      </w:r>
      <w:r w:rsidRPr="006C3CF6">
        <w:rPr>
          <w:rFonts w:ascii="Arial" w:hAnsi="Arial" w:cs="Arial"/>
          <w:i/>
          <w:color w:val="0000FF"/>
        </w:rPr>
        <w:fldChar w:fldCharType="separate"/>
      </w:r>
      <w:r w:rsidRPr="006C3CF6">
        <w:rPr>
          <w:rFonts w:ascii="Arial" w:hAnsi="Arial" w:cs="Arial"/>
          <w:i/>
          <w:color w:val="0000FF"/>
        </w:rPr>
        <w:t> </w:t>
      </w:r>
      <w:r w:rsidR="00EE1798">
        <w:rPr>
          <w:rFonts w:ascii="Arial" w:hAnsi="Arial" w:cs="Arial"/>
          <w:i/>
          <w:color w:val="0000FF"/>
        </w:rPr>
        <w:t xml:space="preserve">11 </w:t>
      </w:r>
      <w:r w:rsidRPr="006C3CF6">
        <w:rPr>
          <w:rFonts w:ascii="Arial" w:hAnsi="Arial" w:cs="Arial"/>
          <w:i/>
          <w:color w:val="0000FF"/>
        </w:rPr>
        <w:t>h</w:t>
      </w:r>
      <w:r w:rsidRPr="006C3CF6">
        <w:rPr>
          <w:rFonts w:ascii="Arial" w:hAnsi="Arial" w:cs="Arial"/>
          <w:i/>
          <w:color w:val="0000FF"/>
        </w:rPr>
        <w:t> </w:t>
      </w:r>
      <w:r w:rsidRPr="006C3CF6">
        <w:rPr>
          <w:rFonts w:ascii="Arial" w:hAnsi="Arial" w:cs="Arial"/>
          <w:i/>
          <w:color w:val="0000FF"/>
        </w:rPr>
        <w:t> </w:t>
      </w:r>
      <w:r w:rsidRPr="006C3CF6">
        <w:rPr>
          <w:rFonts w:ascii="Arial" w:hAnsi="Arial" w:cs="Arial"/>
          <w:i/>
          <w:color w:val="0000FF"/>
        </w:rPr>
        <w:fldChar w:fldCharType="end"/>
      </w:r>
      <w:r w:rsidRPr="004860BE">
        <w:rPr>
          <w:rFonts w:ascii="Arial" w:hAnsi="Arial" w:cs="Arial"/>
        </w:rPr>
        <w:t>] à [</w:t>
      </w:r>
      <w:r w:rsidRPr="006C3CF6">
        <w:rPr>
          <w:rFonts w:ascii="Arial" w:hAnsi="Arial" w:cs="Arial"/>
          <w:i/>
          <w:color w:val="0000FF"/>
        </w:rPr>
        <w:fldChar w:fldCharType="begin">
          <w:ffData>
            <w:name w:val="Texte48"/>
            <w:enabled/>
            <w:calcOnExit w:val="0"/>
            <w:textInput/>
          </w:ffData>
        </w:fldChar>
      </w:r>
      <w:r w:rsidRPr="006C3CF6">
        <w:rPr>
          <w:rFonts w:ascii="Arial" w:hAnsi="Arial" w:cs="Arial"/>
          <w:i/>
          <w:color w:val="0000FF"/>
        </w:rPr>
        <w:instrText xml:space="preserve"> FORMTEXT </w:instrText>
      </w:r>
      <w:r w:rsidRPr="006C3CF6">
        <w:rPr>
          <w:rFonts w:ascii="Arial" w:hAnsi="Arial" w:cs="Arial"/>
          <w:i/>
          <w:color w:val="0000FF"/>
        </w:rPr>
      </w:r>
      <w:r w:rsidRPr="006C3CF6">
        <w:rPr>
          <w:rFonts w:ascii="Arial" w:hAnsi="Arial" w:cs="Arial"/>
          <w:i/>
          <w:color w:val="0000FF"/>
        </w:rPr>
        <w:fldChar w:fldCharType="separate"/>
      </w:r>
      <w:r w:rsidRPr="006C3CF6">
        <w:rPr>
          <w:rFonts w:ascii="Arial" w:hAnsi="Arial" w:cs="Arial"/>
          <w:i/>
          <w:color w:val="0000FF"/>
        </w:rPr>
        <w:t> </w:t>
      </w:r>
      <w:r w:rsidR="00EE1798">
        <w:rPr>
          <w:rFonts w:ascii="Arial" w:hAnsi="Arial" w:cs="Arial"/>
          <w:i/>
          <w:color w:val="0000FF"/>
        </w:rPr>
        <w:t>12</w:t>
      </w:r>
      <w:r w:rsidRPr="006C3CF6">
        <w:rPr>
          <w:rFonts w:ascii="Arial" w:hAnsi="Arial" w:cs="Arial"/>
          <w:i/>
          <w:color w:val="0000FF"/>
        </w:rPr>
        <w:t> </w:t>
      </w:r>
      <w:r w:rsidRPr="006C3CF6">
        <w:rPr>
          <w:rFonts w:ascii="Arial" w:hAnsi="Arial" w:cs="Arial"/>
          <w:i/>
          <w:color w:val="0000FF"/>
        </w:rPr>
        <w:t>h</w:t>
      </w:r>
      <w:r w:rsidRPr="006C3CF6">
        <w:rPr>
          <w:rFonts w:ascii="Arial" w:hAnsi="Arial" w:cs="Arial"/>
          <w:i/>
          <w:color w:val="0000FF"/>
        </w:rPr>
        <w:t> </w:t>
      </w:r>
      <w:r w:rsidRPr="006C3CF6">
        <w:rPr>
          <w:rFonts w:ascii="Arial" w:hAnsi="Arial" w:cs="Arial"/>
          <w:i/>
          <w:color w:val="0000FF"/>
        </w:rPr>
        <w:t> </w:t>
      </w:r>
      <w:r w:rsidRPr="006C3CF6">
        <w:rPr>
          <w:rFonts w:ascii="Arial" w:hAnsi="Arial" w:cs="Arial"/>
          <w:i/>
          <w:color w:val="0000FF"/>
        </w:rPr>
        <w:fldChar w:fldCharType="end"/>
      </w:r>
      <w:r w:rsidRPr="004860BE">
        <w:rPr>
          <w:rFonts w:ascii="Arial" w:hAnsi="Arial" w:cs="Arial"/>
        </w:rPr>
        <w:t>].</w:t>
      </w:r>
    </w:p>
    <w:p w14:paraId="4051ECFC" w14:textId="77777777" w:rsidR="00D72F05" w:rsidRPr="004860BE" w:rsidRDefault="00D72F05" w:rsidP="00D72F05">
      <w:pPr>
        <w:jc w:val="both"/>
        <w:rPr>
          <w:rFonts w:ascii="Arial" w:hAnsi="Arial" w:cs="Arial"/>
        </w:rPr>
      </w:pPr>
      <w:r w:rsidRPr="006A549E">
        <w:rPr>
          <w:rFonts w:ascii="Arial" w:hAnsi="Arial" w:cs="Arial"/>
          <w:b/>
        </w:rPr>
        <w:t>8.2</w:t>
      </w:r>
      <w:r w:rsidRPr="004860BE">
        <w:rPr>
          <w:rFonts w:ascii="Arial" w:hAnsi="Arial" w:cs="Arial"/>
        </w:rPr>
        <w:tab/>
        <w:t>Identification du matériel utilisé pendant l’épreuve et contrôle :</w:t>
      </w:r>
    </w:p>
    <w:p w14:paraId="21FD4545" w14:textId="44DAE0FB" w:rsidR="00D72F05" w:rsidRPr="004860BE" w:rsidRDefault="00D72F05" w:rsidP="00D72F05">
      <w:pPr>
        <w:ind w:firstLine="426"/>
        <w:jc w:val="both"/>
        <w:rPr>
          <w:rFonts w:ascii="Arial" w:hAnsi="Arial" w:cs="Arial"/>
        </w:rPr>
      </w:pPr>
    </w:p>
    <w:p w14:paraId="0C572F67" w14:textId="77777777" w:rsidR="00D72F05" w:rsidRPr="004860BE" w:rsidRDefault="00D72F05" w:rsidP="00D72F05">
      <w:pPr>
        <w:jc w:val="both"/>
        <w:rPr>
          <w:rFonts w:ascii="Arial" w:hAnsi="Arial" w:cs="Arial"/>
        </w:rPr>
      </w:pPr>
      <w:r w:rsidRPr="006A549E">
        <w:rPr>
          <w:rFonts w:ascii="Arial" w:hAnsi="Arial" w:cs="Arial"/>
          <w:b/>
        </w:rPr>
        <w:t>8.3</w:t>
      </w:r>
      <w:r w:rsidRPr="004860BE">
        <w:rPr>
          <w:rFonts w:ascii="Arial" w:hAnsi="Arial" w:cs="Arial"/>
        </w:rPr>
        <w:tab/>
        <w:t>Jours de course (incluant la course d’entraînement si nécessaire) :</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2268"/>
        <w:gridCol w:w="3969"/>
      </w:tblGrid>
      <w:tr w:rsidR="00D72F05" w:rsidRPr="004860BE" w14:paraId="5AE5A8F6" w14:textId="77777777" w:rsidTr="004A35DF">
        <w:tc>
          <w:tcPr>
            <w:tcW w:w="1656" w:type="dxa"/>
          </w:tcPr>
          <w:p w14:paraId="07C232E6" w14:textId="77777777" w:rsidR="00D72F05" w:rsidRPr="004860BE" w:rsidRDefault="00D72F05" w:rsidP="004A35DF">
            <w:pPr>
              <w:rPr>
                <w:rFonts w:ascii="Arial" w:hAnsi="Arial" w:cs="Arial"/>
              </w:rPr>
            </w:pPr>
            <w:r w:rsidRPr="004860BE">
              <w:rPr>
                <w:rFonts w:ascii="Arial" w:hAnsi="Arial" w:cs="Arial"/>
              </w:rPr>
              <w:t>Date</w:t>
            </w:r>
          </w:p>
        </w:tc>
        <w:tc>
          <w:tcPr>
            <w:tcW w:w="2268" w:type="dxa"/>
          </w:tcPr>
          <w:p w14:paraId="40276909" w14:textId="77777777" w:rsidR="00D72F05" w:rsidRPr="004860BE" w:rsidRDefault="00D72F05" w:rsidP="004A35DF">
            <w:pPr>
              <w:rPr>
                <w:rFonts w:ascii="Arial" w:hAnsi="Arial" w:cs="Arial"/>
              </w:rPr>
            </w:pPr>
            <w:r w:rsidRPr="004860BE">
              <w:rPr>
                <w:rFonts w:ascii="Arial" w:hAnsi="Arial" w:cs="Arial"/>
              </w:rPr>
              <w:t>Heure du 1</w:t>
            </w:r>
            <w:r w:rsidRPr="004860BE">
              <w:rPr>
                <w:rFonts w:ascii="Arial" w:hAnsi="Arial" w:cs="Arial"/>
                <w:vertAlign w:val="superscript"/>
              </w:rPr>
              <w:t>er</w:t>
            </w:r>
            <w:r w:rsidRPr="004860BE">
              <w:rPr>
                <w:rFonts w:ascii="Arial" w:hAnsi="Arial" w:cs="Arial"/>
              </w:rPr>
              <w:t xml:space="preserve"> signal d’avertissement</w:t>
            </w:r>
          </w:p>
        </w:tc>
        <w:tc>
          <w:tcPr>
            <w:tcW w:w="3969" w:type="dxa"/>
          </w:tcPr>
          <w:p w14:paraId="42F5630C" w14:textId="77777777" w:rsidR="00D72F05" w:rsidRPr="004860BE" w:rsidRDefault="00D72F05" w:rsidP="004A35DF">
            <w:pPr>
              <w:jc w:val="both"/>
              <w:rPr>
                <w:rFonts w:ascii="Arial" w:hAnsi="Arial" w:cs="Arial"/>
              </w:rPr>
            </w:pPr>
            <w:r w:rsidRPr="004860BE">
              <w:rPr>
                <w:rFonts w:ascii="Arial" w:hAnsi="Arial" w:cs="Arial"/>
              </w:rPr>
              <w:t>Flottes /Courses du jour</w:t>
            </w:r>
          </w:p>
        </w:tc>
      </w:tr>
      <w:tr w:rsidR="00D72F05" w:rsidRPr="004860BE" w14:paraId="508D3F44" w14:textId="77777777" w:rsidTr="004A35DF">
        <w:tc>
          <w:tcPr>
            <w:tcW w:w="1656" w:type="dxa"/>
          </w:tcPr>
          <w:p w14:paraId="378FCAE5" w14:textId="4C4C6288" w:rsidR="00D72F05" w:rsidRPr="004860BE" w:rsidRDefault="00D72F05" w:rsidP="004A35DF">
            <w:pPr>
              <w:jc w:val="both"/>
              <w:rPr>
                <w:rFonts w:ascii="Arial" w:hAnsi="Arial" w:cs="Arial"/>
              </w:rPr>
            </w:pPr>
            <w:r w:rsidRPr="004860BE">
              <w:rPr>
                <w:rFonts w:ascii="Arial" w:hAnsi="Arial" w:cs="Arial"/>
              </w:rPr>
              <w:t>[</w:t>
            </w:r>
            <w:r w:rsidR="00EE1798">
              <w:rPr>
                <w:rFonts w:ascii="Arial" w:hAnsi="Arial" w:cs="Arial"/>
              </w:rPr>
              <w:t>2</w:t>
            </w:r>
            <w:r w:rsidR="009664A9">
              <w:rPr>
                <w:rFonts w:ascii="Arial" w:hAnsi="Arial" w:cs="Arial"/>
              </w:rPr>
              <w:t>7</w:t>
            </w:r>
            <w:r w:rsidR="00EE1798">
              <w:rPr>
                <w:rFonts w:ascii="Arial" w:hAnsi="Arial" w:cs="Arial"/>
              </w:rPr>
              <w:t>/0</w:t>
            </w:r>
            <w:r w:rsidR="009664A9">
              <w:rPr>
                <w:rFonts w:ascii="Arial" w:hAnsi="Arial" w:cs="Arial"/>
              </w:rPr>
              <w:t>5</w:t>
            </w:r>
            <w:r w:rsidR="00EE1798">
              <w:rPr>
                <w:rFonts w:ascii="Arial" w:hAnsi="Arial" w:cs="Arial"/>
              </w:rPr>
              <w:t>/23</w:t>
            </w:r>
            <w:r w:rsidRPr="004860BE">
              <w:rPr>
                <w:rFonts w:ascii="Arial" w:hAnsi="Arial" w:cs="Arial"/>
              </w:rPr>
              <w:t>]</w:t>
            </w:r>
          </w:p>
        </w:tc>
        <w:tc>
          <w:tcPr>
            <w:tcW w:w="2268" w:type="dxa"/>
          </w:tcPr>
          <w:p w14:paraId="226791C1" w14:textId="4463CD57" w:rsidR="00D72F05" w:rsidRPr="004860BE" w:rsidRDefault="00EE1798" w:rsidP="004A35DF">
            <w:pPr>
              <w:jc w:val="both"/>
              <w:rPr>
                <w:rFonts w:ascii="Arial" w:hAnsi="Arial" w:cs="Arial"/>
              </w:rPr>
            </w:pPr>
            <w:r>
              <w:rPr>
                <w:rFonts w:ascii="Arial" w:hAnsi="Arial" w:cs="Arial"/>
              </w:rPr>
              <w:t>14h</w:t>
            </w:r>
          </w:p>
        </w:tc>
        <w:tc>
          <w:tcPr>
            <w:tcW w:w="3969" w:type="dxa"/>
          </w:tcPr>
          <w:p w14:paraId="7A4F556D" w14:textId="1B7E7CBC" w:rsidR="00D72F05" w:rsidRPr="004860BE" w:rsidRDefault="00D72F05" w:rsidP="004A35DF">
            <w:pPr>
              <w:jc w:val="both"/>
              <w:rPr>
                <w:rFonts w:ascii="Arial" w:hAnsi="Arial" w:cs="Arial"/>
              </w:rPr>
            </w:pPr>
            <w:r w:rsidRPr="004047B9">
              <w:rPr>
                <w:rFonts w:ascii="Arial" w:hAnsi="Arial" w:cs="Arial"/>
              </w:rPr>
              <w:t>[</w:t>
            </w:r>
            <w:proofErr w:type="gramStart"/>
            <w:r w:rsidRPr="006C3CF6">
              <w:rPr>
                <w:rFonts w:ascii="Arial" w:hAnsi="Arial" w:cs="Arial"/>
                <w:i/>
                <w:color w:val="0000FF"/>
              </w:rPr>
              <w:t>de</w:t>
            </w:r>
            <w:proofErr w:type="gramEnd"/>
            <w:r w:rsidR="00EE1798">
              <w:rPr>
                <w:rFonts w:ascii="Arial" w:hAnsi="Arial" w:cs="Arial"/>
                <w:i/>
                <w:color w:val="0000FF"/>
              </w:rPr>
              <w:t>14h</w:t>
            </w:r>
            <w:r w:rsidRPr="006C3CF6">
              <w:rPr>
                <w:rFonts w:ascii="Arial" w:hAnsi="Arial" w:cs="Arial"/>
                <w:i/>
                <w:color w:val="0000FF"/>
              </w:rPr>
              <w:t xml:space="preserve">. à </w:t>
            </w:r>
            <w:r w:rsidR="00EE1798">
              <w:rPr>
                <w:rFonts w:ascii="Arial" w:hAnsi="Arial" w:cs="Arial"/>
                <w:i/>
                <w:color w:val="0000FF"/>
              </w:rPr>
              <w:t>16h</w:t>
            </w:r>
            <w:r w:rsidRPr="006C3CF6">
              <w:rPr>
                <w:rFonts w:ascii="Arial" w:hAnsi="Arial" w:cs="Arial"/>
                <w:i/>
                <w:color w:val="0000FF"/>
              </w:rPr>
              <w:t xml:space="preserve"> </w:t>
            </w:r>
            <w:r w:rsidRPr="004047B9">
              <w:rPr>
                <w:rFonts w:ascii="Arial" w:hAnsi="Arial" w:cs="Arial"/>
              </w:rPr>
              <w:t xml:space="preserve">] </w:t>
            </w:r>
            <w:r w:rsidRPr="004860BE">
              <w:rPr>
                <w:rFonts w:ascii="Arial" w:hAnsi="Arial" w:cs="Arial"/>
              </w:rPr>
              <w:t>flottes à suivre</w:t>
            </w:r>
          </w:p>
        </w:tc>
      </w:tr>
      <w:tr w:rsidR="00D72F05" w:rsidRPr="004860BE" w14:paraId="19C997C3" w14:textId="77777777" w:rsidTr="004A35DF">
        <w:tc>
          <w:tcPr>
            <w:tcW w:w="1656" w:type="dxa"/>
          </w:tcPr>
          <w:p w14:paraId="55C0F988" w14:textId="4EFFAA82" w:rsidR="00D72F05" w:rsidRPr="004860BE" w:rsidRDefault="00D72F05" w:rsidP="004A35DF">
            <w:pPr>
              <w:jc w:val="both"/>
              <w:rPr>
                <w:rFonts w:ascii="Arial" w:hAnsi="Arial" w:cs="Arial"/>
              </w:rPr>
            </w:pPr>
          </w:p>
        </w:tc>
        <w:tc>
          <w:tcPr>
            <w:tcW w:w="2268" w:type="dxa"/>
          </w:tcPr>
          <w:p w14:paraId="6731AA79" w14:textId="77777777" w:rsidR="00D72F05" w:rsidRPr="004860BE" w:rsidRDefault="00D72F05" w:rsidP="004A35DF">
            <w:pPr>
              <w:jc w:val="both"/>
              <w:rPr>
                <w:rFonts w:ascii="Arial" w:hAnsi="Arial" w:cs="Arial"/>
              </w:rPr>
            </w:pPr>
          </w:p>
        </w:tc>
        <w:tc>
          <w:tcPr>
            <w:tcW w:w="3969" w:type="dxa"/>
          </w:tcPr>
          <w:p w14:paraId="7765DC83" w14:textId="358974BD" w:rsidR="00D72F05" w:rsidRPr="004860BE" w:rsidRDefault="00D72F05" w:rsidP="004A35DF">
            <w:pPr>
              <w:jc w:val="both"/>
              <w:rPr>
                <w:rFonts w:ascii="Arial" w:hAnsi="Arial" w:cs="Arial"/>
              </w:rPr>
            </w:pPr>
          </w:p>
        </w:tc>
      </w:tr>
    </w:tbl>
    <w:p w14:paraId="65CFC537" w14:textId="5E6E8712" w:rsidR="00D72F05" w:rsidRPr="004860BE" w:rsidRDefault="00D72F05" w:rsidP="00D72F05">
      <w:pPr>
        <w:jc w:val="both"/>
        <w:rPr>
          <w:rFonts w:ascii="Arial" w:hAnsi="Arial" w:cs="Arial"/>
        </w:rPr>
      </w:pPr>
      <w:r w:rsidRPr="00735A5B">
        <w:rPr>
          <w:rFonts w:ascii="Arial" w:hAnsi="Arial" w:cs="Arial"/>
          <w:b/>
        </w:rPr>
        <w:t>8.4</w:t>
      </w:r>
      <w:r w:rsidRPr="004860BE">
        <w:rPr>
          <w:rFonts w:ascii="Arial" w:hAnsi="Arial" w:cs="Arial"/>
          <w:b/>
        </w:rPr>
        <w:tab/>
      </w:r>
      <w:r w:rsidRPr="004860BE">
        <w:rPr>
          <w:rFonts w:ascii="Arial" w:hAnsi="Arial" w:cs="Arial"/>
        </w:rPr>
        <w:t xml:space="preserve">Le dernier jour de </w:t>
      </w:r>
      <w:r>
        <w:rPr>
          <w:rFonts w:ascii="Arial" w:hAnsi="Arial" w:cs="Arial"/>
        </w:rPr>
        <w:t>course programmé</w:t>
      </w:r>
      <w:r w:rsidRPr="004860BE">
        <w:rPr>
          <w:rFonts w:ascii="Arial" w:hAnsi="Arial" w:cs="Arial"/>
        </w:rPr>
        <w:t xml:space="preserve">, aucun signal d’avertissement ne sera </w:t>
      </w:r>
      <w:r>
        <w:rPr>
          <w:rFonts w:ascii="Arial" w:hAnsi="Arial" w:cs="Arial"/>
        </w:rPr>
        <w:t xml:space="preserve">fait </w:t>
      </w:r>
      <w:r w:rsidRPr="004860BE">
        <w:rPr>
          <w:rFonts w:ascii="Arial" w:hAnsi="Arial" w:cs="Arial"/>
        </w:rPr>
        <w:t>après [</w:t>
      </w:r>
      <w:r w:rsidR="00EE1798">
        <w:rPr>
          <w:rFonts w:ascii="Arial" w:hAnsi="Arial" w:cs="Arial"/>
        </w:rPr>
        <w:t>16</w:t>
      </w:r>
      <w:r w:rsidRPr="006C3CF6">
        <w:rPr>
          <w:rFonts w:ascii="Arial" w:hAnsi="Arial" w:cs="Arial"/>
          <w:i/>
          <w:color w:val="0000FF"/>
        </w:rPr>
        <w:t>heure</w:t>
      </w:r>
      <w:r w:rsidRPr="004860BE">
        <w:rPr>
          <w:rFonts w:ascii="Arial" w:hAnsi="Arial" w:cs="Arial"/>
        </w:rPr>
        <w:t>].</w:t>
      </w:r>
    </w:p>
    <w:p w14:paraId="6ECDC3B7" w14:textId="77777777" w:rsidR="00D72F05" w:rsidRPr="004860BE" w:rsidRDefault="00D72F05" w:rsidP="00D72F05">
      <w:pPr>
        <w:jc w:val="both"/>
        <w:rPr>
          <w:rFonts w:ascii="Arial" w:hAnsi="Arial" w:cs="Arial"/>
        </w:rPr>
      </w:pPr>
    </w:p>
    <w:p w14:paraId="66DA4388" w14:textId="77777777" w:rsidR="00D72F05" w:rsidRDefault="00D72F05" w:rsidP="00D72F05">
      <w:pPr>
        <w:jc w:val="both"/>
        <w:rPr>
          <w:rFonts w:ascii="Arial" w:hAnsi="Arial" w:cs="Arial"/>
          <w:b/>
          <w:szCs w:val="24"/>
        </w:rPr>
      </w:pPr>
      <w:r w:rsidRPr="00404A06">
        <w:rPr>
          <w:rFonts w:ascii="Arial" w:hAnsi="Arial" w:cs="Arial"/>
          <w:b/>
          <w:szCs w:val="24"/>
        </w:rPr>
        <w:t>9.</w:t>
      </w:r>
      <w:r w:rsidRPr="00404A06">
        <w:rPr>
          <w:rFonts w:ascii="Arial" w:hAnsi="Arial" w:cs="Arial"/>
          <w:b/>
          <w:szCs w:val="24"/>
        </w:rPr>
        <w:tab/>
        <w:t>SYSTEME DE PENALITE</w:t>
      </w:r>
    </w:p>
    <w:p w14:paraId="5E5DA294" w14:textId="77777777" w:rsidR="00D72F05" w:rsidRPr="00C372B3" w:rsidRDefault="00D72F05" w:rsidP="00D72F05">
      <w:pPr>
        <w:jc w:val="both"/>
        <w:rPr>
          <w:rFonts w:ascii="Arial" w:hAnsi="Arial" w:cs="Arial"/>
          <w:b/>
          <w:sz w:val="12"/>
          <w:szCs w:val="24"/>
        </w:rPr>
      </w:pPr>
    </w:p>
    <w:p w14:paraId="4932F05E" w14:textId="241DFF23" w:rsidR="00D72F05" w:rsidRPr="004860BE" w:rsidRDefault="00D72F05" w:rsidP="00D72F05">
      <w:pPr>
        <w:pStyle w:val="Retraitcorpsdetexte"/>
        <w:spacing w:after="0"/>
        <w:ind w:left="708"/>
        <w:jc w:val="both"/>
        <w:rPr>
          <w:rFonts w:ascii="Arial" w:hAnsi="Arial" w:cs="Arial"/>
        </w:rPr>
      </w:pPr>
      <w:r w:rsidRPr="004047B9">
        <w:rPr>
          <w:rFonts w:ascii="Arial" w:hAnsi="Arial" w:cs="Arial"/>
          <w:shd w:val="clear" w:color="auto" w:fill="FFFFFF" w:themeFill="background1"/>
        </w:rPr>
        <w:t xml:space="preserve">[L’addendum Q « Arbitrage direct des courses en flotte de voile radiocommandée » </w:t>
      </w:r>
    </w:p>
    <w:p w14:paraId="423C0F81" w14:textId="77777777" w:rsidR="00D72F05" w:rsidRDefault="00D72F05" w:rsidP="00D72F05">
      <w:pPr>
        <w:pStyle w:val="Retraitcorpsdetexte"/>
        <w:spacing w:after="0"/>
        <w:ind w:left="0"/>
        <w:jc w:val="both"/>
        <w:rPr>
          <w:rFonts w:ascii="Arial" w:hAnsi="Arial" w:cs="Arial"/>
        </w:rPr>
      </w:pPr>
    </w:p>
    <w:p w14:paraId="152B9B09" w14:textId="77777777" w:rsidR="00D72F05" w:rsidRDefault="00D72F05" w:rsidP="00D72F05">
      <w:pPr>
        <w:jc w:val="both"/>
        <w:rPr>
          <w:rFonts w:ascii="Arial" w:hAnsi="Arial" w:cs="Arial"/>
          <w:b/>
          <w:szCs w:val="24"/>
        </w:rPr>
      </w:pPr>
      <w:r>
        <w:rPr>
          <w:rFonts w:ascii="Arial" w:hAnsi="Arial" w:cs="Arial"/>
          <w:b/>
          <w:szCs w:val="24"/>
        </w:rPr>
        <w:t>10</w:t>
      </w:r>
      <w:r w:rsidRPr="00404A06">
        <w:rPr>
          <w:rFonts w:ascii="Arial" w:hAnsi="Arial" w:cs="Arial"/>
          <w:b/>
          <w:szCs w:val="24"/>
        </w:rPr>
        <w:t>.</w:t>
      </w:r>
      <w:r w:rsidRPr="00404A06">
        <w:rPr>
          <w:rFonts w:ascii="Arial" w:hAnsi="Arial" w:cs="Arial"/>
          <w:b/>
          <w:szCs w:val="24"/>
        </w:rPr>
        <w:tab/>
        <w:t>CLASSEMENT</w:t>
      </w:r>
    </w:p>
    <w:p w14:paraId="44E77393" w14:textId="77777777" w:rsidR="00D72F05" w:rsidRPr="00FE2C33" w:rsidRDefault="00D72F05" w:rsidP="00D72F05">
      <w:pPr>
        <w:jc w:val="both"/>
        <w:rPr>
          <w:rFonts w:ascii="Arial" w:hAnsi="Arial" w:cs="Arial"/>
          <w:b/>
          <w:sz w:val="12"/>
          <w:szCs w:val="24"/>
        </w:rPr>
      </w:pPr>
    </w:p>
    <w:p w14:paraId="7E4996EE" w14:textId="2019FBE8" w:rsidR="00D72F05" w:rsidRPr="004860BE" w:rsidRDefault="00D72F05" w:rsidP="00D72F05">
      <w:pPr>
        <w:ind w:firstLine="708"/>
        <w:jc w:val="both"/>
        <w:rPr>
          <w:rFonts w:ascii="Arial" w:hAnsi="Arial" w:cs="Arial"/>
        </w:rPr>
      </w:pPr>
      <w:r>
        <w:rPr>
          <w:rFonts w:ascii="Arial" w:hAnsi="Arial" w:cs="Arial"/>
        </w:rPr>
        <w:t>[</w:t>
      </w:r>
      <w:r w:rsidR="00EE1798">
        <w:rPr>
          <w:rFonts w:ascii="Arial" w:hAnsi="Arial" w:cs="Arial"/>
          <w:i/>
          <w:color w:val="0000FF"/>
        </w:rPr>
        <w:t>4</w:t>
      </w:r>
      <w:r>
        <w:rPr>
          <w:rFonts w:ascii="Arial" w:hAnsi="Arial" w:cs="Arial"/>
        </w:rPr>
        <w:t>]</w:t>
      </w:r>
      <w:r w:rsidRPr="004860BE">
        <w:rPr>
          <w:rFonts w:ascii="Arial" w:hAnsi="Arial" w:cs="Arial"/>
        </w:rPr>
        <w:t xml:space="preserve"> courses devront être validées pour valider la compétition.</w:t>
      </w:r>
    </w:p>
    <w:p w14:paraId="68302211" w14:textId="77777777" w:rsidR="00D72F05" w:rsidRDefault="00D72F05" w:rsidP="00D72F05">
      <w:pPr>
        <w:jc w:val="both"/>
        <w:rPr>
          <w:rFonts w:ascii="Arial" w:hAnsi="Arial" w:cs="Arial"/>
        </w:rPr>
      </w:pPr>
    </w:p>
    <w:p w14:paraId="1997DEE3" w14:textId="77777777" w:rsidR="00D72F05" w:rsidRDefault="00D72F05" w:rsidP="00D72F05">
      <w:pPr>
        <w:jc w:val="both"/>
        <w:rPr>
          <w:rFonts w:ascii="Arial" w:hAnsi="Arial" w:cs="Arial"/>
        </w:rPr>
      </w:pPr>
    </w:p>
    <w:p w14:paraId="470BAEF8" w14:textId="77777777" w:rsidR="00D72F05" w:rsidRPr="004860BE" w:rsidRDefault="00D72F05" w:rsidP="00D72F05">
      <w:pPr>
        <w:jc w:val="both"/>
        <w:rPr>
          <w:rFonts w:ascii="Arial" w:hAnsi="Arial" w:cs="Arial"/>
        </w:rPr>
      </w:pPr>
    </w:p>
    <w:p w14:paraId="26442F4B" w14:textId="77777777" w:rsidR="00D72F05" w:rsidRDefault="00D72F05" w:rsidP="00D72F05">
      <w:pPr>
        <w:jc w:val="both"/>
        <w:rPr>
          <w:rFonts w:ascii="Arial" w:hAnsi="Arial" w:cs="Arial"/>
          <w:b/>
          <w:szCs w:val="24"/>
        </w:rPr>
      </w:pPr>
      <w:r w:rsidRPr="00404A06">
        <w:rPr>
          <w:rFonts w:ascii="Arial" w:hAnsi="Arial" w:cs="Arial"/>
          <w:b/>
          <w:szCs w:val="24"/>
        </w:rPr>
        <w:t>1</w:t>
      </w:r>
      <w:r>
        <w:rPr>
          <w:rFonts w:ascii="Arial" w:hAnsi="Arial" w:cs="Arial"/>
          <w:b/>
          <w:szCs w:val="24"/>
        </w:rPr>
        <w:t>1</w:t>
      </w:r>
      <w:r w:rsidRPr="00404A06">
        <w:rPr>
          <w:rFonts w:ascii="Arial" w:hAnsi="Arial" w:cs="Arial"/>
          <w:b/>
          <w:szCs w:val="24"/>
        </w:rPr>
        <w:t>.</w:t>
      </w:r>
      <w:r w:rsidRPr="00404A06">
        <w:rPr>
          <w:rFonts w:ascii="Arial" w:hAnsi="Arial" w:cs="Arial"/>
          <w:b/>
          <w:szCs w:val="24"/>
        </w:rPr>
        <w:tab/>
        <w:t>RADIO [DP]</w:t>
      </w:r>
    </w:p>
    <w:p w14:paraId="20D729DD" w14:textId="77777777" w:rsidR="00D72F05" w:rsidRPr="00C372B3" w:rsidRDefault="00D72F05" w:rsidP="00D72F05">
      <w:pPr>
        <w:jc w:val="both"/>
        <w:rPr>
          <w:rFonts w:ascii="Arial" w:hAnsi="Arial" w:cs="Arial"/>
          <w:b/>
          <w:sz w:val="12"/>
          <w:szCs w:val="24"/>
        </w:rPr>
      </w:pPr>
    </w:p>
    <w:p w14:paraId="796DC00C" w14:textId="77777777" w:rsidR="00D72F05" w:rsidRPr="004860BE" w:rsidRDefault="00D72F05" w:rsidP="00D72F05">
      <w:pPr>
        <w:pStyle w:val="Retraitcorpsdetexte"/>
        <w:spacing w:after="0" w:line="240" w:lineRule="exact"/>
        <w:ind w:left="708"/>
        <w:jc w:val="both"/>
        <w:rPr>
          <w:rFonts w:ascii="Arial" w:hAnsi="Arial" w:cs="Arial"/>
        </w:rPr>
      </w:pPr>
      <w:r w:rsidRPr="004860BE">
        <w:rPr>
          <w:rFonts w:ascii="Arial" w:hAnsi="Arial" w:cs="Arial"/>
        </w:rPr>
        <w:t>Les concurrents doivent s’assurer que leur matériel de radiocommande est conforme aux règles édictées par l’Administration.</w:t>
      </w:r>
    </w:p>
    <w:p w14:paraId="026D987B" w14:textId="77777777" w:rsidR="00D72F05" w:rsidRPr="004860BE" w:rsidRDefault="00D72F05" w:rsidP="00D72F05">
      <w:pPr>
        <w:jc w:val="both"/>
        <w:rPr>
          <w:rFonts w:ascii="Arial" w:hAnsi="Arial" w:cs="Arial"/>
          <w:b/>
        </w:rPr>
      </w:pPr>
    </w:p>
    <w:p w14:paraId="417F4D92" w14:textId="77777777" w:rsidR="00D72F05" w:rsidRDefault="00D72F05" w:rsidP="00D72F05">
      <w:pPr>
        <w:jc w:val="both"/>
        <w:rPr>
          <w:rFonts w:ascii="Arial" w:hAnsi="Arial" w:cs="Arial"/>
          <w:b/>
          <w:szCs w:val="24"/>
        </w:rPr>
      </w:pPr>
      <w:r w:rsidRPr="00404A06">
        <w:rPr>
          <w:rFonts w:ascii="Arial" w:hAnsi="Arial" w:cs="Arial"/>
          <w:b/>
          <w:szCs w:val="24"/>
        </w:rPr>
        <w:t>1</w:t>
      </w:r>
      <w:r>
        <w:rPr>
          <w:rFonts w:ascii="Arial" w:hAnsi="Arial" w:cs="Arial"/>
          <w:b/>
          <w:szCs w:val="24"/>
        </w:rPr>
        <w:t>2</w:t>
      </w:r>
      <w:r w:rsidRPr="00404A06">
        <w:rPr>
          <w:rFonts w:ascii="Arial" w:hAnsi="Arial" w:cs="Arial"/>
          <w:b/>
          <w:szCs w:val="24"/>
        </w:rPr>
        <w:t>.</w:t>
      </w:r>
      <w:r w:rsidRPr="00404A06">
        <w:rPr>
          <w:rFonts w:ascii="Arial" w:hAnsi="Arial" w:cs="Arial"/>
          <w:b/>
          <w:szCs w:val="24"/>
        </w:rPr>
        <w:tab/>
        <w:t xml:space="preserve">PRIX </w:t>
      </w:r>
    </w:p>
    <w:p w14:paraId="4BCFBE4C" w14:textId="77777777" w:rsidR="00D72F05" w:rsidRPr="00C372B3" w:rsidRDefault="00D72F05" w:rsidP="00D72F05">
      <w:pPr>
        <w:jc w:val="both"/>
        <w:rPr>
          <w:rFonts w:ascii="Arial" w:hAnsi="Arial" w:cs="Arial"/>
          <w:b/>
          <w:sz w:val="12"/>
          <w:szCs w:val="24"/>
        </w:rPr>
      </w:pPr>
    </w:p>
    <w:p w14:paraId="7BC4356F" w14:textId="229595C9" w:rsidR="00D72F05" w:rsidRPr="004860BE" w:rsidRDefault="00D72F05" w:rsidP="00D72F05">
      <w:pPr>
        <w:spacing w:line="240" w:lineRule="exact"/>
        <w:ind w:firstLine="708"/>
        <w:jc w:val="both"/>
        <w:rPr>
          <w:rFonts w:ascii="Arial" w:hAnsi="Arial" w:cs="Arial"/>
          <w:b/>
        </w:rPr>
      </w:pPr>
      <w:r w:rsidRPr="004860BE">
        <w:rPr>
          <w:rFonts w:ascii="Arial" w:hAnsi="Arial" w:cs="Arial"/>
        </w:rPr>
        <w:t>Des prix seront distribués comme suit :</w:t>
      </w:r>
      <w:r>
        <w:rPr>
          <w:rFonts w:ascii="Arial" w:hAnsi="Arial" w:cs="Arial"/>
        </w:rPr>
        <w:t xml:space="preserve"> [</w:t>
      </w:r>
      <w:r w:rsidR="00EE1798">
        <w:rPr>
          <w:rFonts w:ascii="Arial" w:hAnsi="Arial" w:cs="Arial"/>
          <w:i/>
          <w:color w:val="0000FF"/>
        </w:rPr>
        <w:t>1 coupe au premier</w:t>
      </w:r>
      <w:r>
        <w:rPr>
          <w:rFonts w:ascii="Arial" w:hAnsi="Arial" w:cs="Arial"/>
        </w:rPr>
        <w:t>]</w:t>
      </w:r>
      <w:r w:rsidRPr="00FE2C33">
        <w:rPr>
          <w:rFonts w:ascii="Arial" w:hAnsi="Arial" w:cs="Arial"/>
        </w:rPr>
        <w:t>.</w:t>
      </w:r>
    </w:p>
    <w:p w14:paraId="3142DCA2" w14:textId="77777777" w:rsidR="00D72F05" w:rsidRDefault="00D72F05" w:rsidP="00D72F05">
      <w:pPr>
        <w:jc w:val="both"/>
        <w:rPr>
          <w:rFonts w:ascii="Arial" w:hAnsi="Arial" w:cs="Arial"/>
          <w:b/>
        </w:rPr>
      </w:pPr>
    </w:p>
    <w:p w14:paraId="6D170FAF" w14:textId="77777777" w:rsidR="00D72F05" w:rsidRDefault="00D72F05" w:rsidP="00D72F05">
      <w:pPr>
        <w:jc w:val="both"/>
        <w:rPr>
          <w:rFonts w:ascii="Arial" w:hAnsi="Arial" w:cs="Arial"/>
          <w:b/>
          <w:szCs w:val="24"/>
        </w:rPr>
      </w:pPr>
      <w:r w:rsidRPr="00404A06">
        <w:rPr>
          <w:rFonts w:ascii="Arial" w:hAnsi="Arial" w:cs="Arial"/>
          <w:b/>
          <w:szCs w:val="24"/>
        </w:rPr>
        <w:t>1</w:t>
      </w:r>
      <w:r>
        <w:rPr>
          <w:rFonts w:ascii="Arial" w:hAnsi="Arial" w:cs="Arial"/>
          <w:b/>
          <w:szCs w:val="24"/>
        </w:rPr>
        <w:t>3</w:t>
      </w:r>
      <w:r w:rsidRPr="00404A06">
        <w:rPr>
          <w:rFonts w:ascii="Arial" w:hAnsi="Arial" w:cs="Arial"/>
          <w:b/>
          <w:szCs w:val="24"/>
        </w:rPr>
        <w:tab/>
        <w:t>PROTECTION DES DONNÉES</w:t>
      </w:r>
    </w:p>
    <w:p w14:paraId="28C1AECD" w14:textId="77777777" w:rsidR="00D72F05" w:rsidRPr="00C372B3" w:rsidRDefault="00D72F05" w:rsidP="00D72F05">
      <w:pPr>
        <w:jc w:val="both"/>
        <w:rPr>
          <w:rFonts w:ascii="Arial" w:hAnsi="Arial" w:cs="Arial"/>
          <w:b/>
          <w:sz w:val="12"/>
          <w:szCs w:val="24"/>
        </w:rPr>
      </w:pPr>
    </w:p>
    <w:p w14:paraId="295BBCA0" w14:textId="77777777" w:rsidR="00D72F05" w:rsidRPr="000D3048" w:rsidRDefault="00D72F05" w:rsidP="00D72F05">
      <w:pPr>
        <w:jc w:val="both"/>
        <w:rPr>
          <w:rFonts w:ascii="Arial" w:hAnsi="Arial" w:cs="Arial"/>
          <w:b/>
          <w:iCs/>
        </w:rPr>
      </w:pPr>
      <w:r w:rsidRPr="000D3048">
        <w:rPr>
          <w:rFonts w:ascii="Arial" w:hAnsi="Arial" w:cs="Arial"/>
          <w:b/>
          <w:lang w:val="fr"/>
        </w:rPr>
        <w:t>1</w:t>
      </w:r>
      <w:r>
        <w:rPr>
          <w:rFonts w:ascii="Arial" w:hAnsi="Arial" w:cs="Arial"/>
          <w:b/>
          <w:lang w:val="fr"/>
        </w:rPr>
        <w:t>3</w:t>
      </w:r>
      <w:r w:rsidRPr="000D3048">
        <w:rPr>
          <w:rFonts w:ascii="Arial" w:hAnsi="Arial" w:cs="Arial"/>
          <w:b/>
          <w:lang w:val="fr"/>
        </w:rPr>
        <w:t>.1</w:t>
      </w:r>
      <w:r w:rsidRPr="000D3048">
        <w:rPr>
          <w:rFonts w:ascii="Arial" w:hAnsi="Arial" w:cs="Arial"/>
          <w:i/>
          <w:lang w:val="fr"/>
        </w:rPr>
        <w:tab/>
      </w:r>
      <w:r w:rsidRPr="000D3048">
        <w:rPr>
          <w:rFonts w:ascii="Arial" w:hAnsi="Arial" w:cs="Arial"/>
          <w:b/>
          <w:iCs/>
        </w:rPr>
        <w:t>Droit à l’image et à l’apparence :</w:t>
      </w:r>
    </w:p>
    <w:p w14:paraId="3F600AE9" w14:textId="77777777" w:rsidR="00D72F05" w:rsidRPr="000D3048" w:rsidRDefault="00D72F05" w:rsidP="00D72F05">
      <w:pPr>
        <w:tabs>
          <w:tab w:val="left" w:pos="1384"/>
        </w:tabs>
        <w:ind w:left="709"/>
        <w:jc w:val="both"/>
        <w:rPr>
          <w:rFonts w:ascii="Arial" w:hAnsi="Arial" w:cs="Arial"/>
          <w:lang w:val="fr"/>
        </w:rPr>
      </w:pPr>
      <w:r w:rsidRPr="000D3048">
        <w:rPr>
          <w:rFonts w:ascii="Arial" w:hAnsi="Arial" w:cs="Arial"/>
          <w:lang w:val="fr"/>
        </w:rPr>
        <w:t xml:space="preserve">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14:paraId="628F5CBE" w14:textId="77777777" w:rsidR="00D72F05" w:rsidRPr="000D3048" w:rsidRDefault="00D72F05" w:rsidP="00D72F05">
      <w:pPr>
        <w:jc w:val="both"/>
        <w:rPr>
          <w:rFonts w:ascii="Arial" w:hAnsi="Arial" w:cs="Arial"/>
          <w:b/>
          <w:lang w:val="fr"/>
        </w:rPr>
      </w:pPr>
      <w:r w:rsidRPr="000D3048">
        <w:rPr>
          <w:rFonts w:ascii="Arial" w:hAnsi="Arial" w:cs="Arial"/>
          <w:b/>
          <w:lang w:val="fr"/>
        </w:rPr>
        <w:t>1</w:t>
      </w:r>
      <w:r>
        <w:rPr>
          <w:rFonts w:ascii="Arial" w:hAnsi="Arial" w:cs="Arial"/>
          <w:b/>
          <w:lang w:val="fr"/>
        </w:rPr>
        <w:t>3</w:t>
      </w:r>
      <w:r w:rsidRPr="000D3048">
        <w:rPr>
          <w:rFonts w:ascii="Arial" w:hAnsi="Arial" w:cs="Arial"/>
          <w:b/>
          <w:lang w:val="fr"/>
        </w:rPr>
        <w:t>.2</w:t>
      </w:r>
      <w:r w:rsidRPr="000D3048">
        <w:rPr>
          <w:rFonts w:ascii="Arial" w:hAnsi="Arial" w:cs="Arial"/>
          <w:b/>
          <w:lang w:val="fr"/>
        </w:rPr>
        <w:tab/>
        <w:t>Utilisation des données personnelles des participants</w:t>
      </w:r>
    </w:p>
    <w:p w14:paraId="30E5C588" w14:textId="77777777" w:rsidR="00D72F05" w:rsidRPr="000D3048" w:rsidRDefault="00D72F05" w:rsidP="00D72F05">
      <w:pPr>
        <w:tabs>
          <w:tab w:val="left" w:pos="1384"/>
        </w:tabs>
        <w:ind w:left="709"/>
        <w:jc w:val="both"/>
        <w:rPr>
          <w:rFonts w:ascii="Arial" w:hAnsi="Arial" w:cs="Arial"/>
          <w:b/>
          <w:lang w:val="fr"/>
        </w:rPr>
      </w:pPr>
      <w:r w:rsidRPr="000D3048">
        <w:rPr>
          <w:rFonts w:ascii="Arial" w:hAnsi="Arial" w:cs="Arial"/>
          <w:lang w:val="fr"/>
        </w:rPr>
        <w:t xml:space="preserve">En participant à cette compétition, le concurrent et ses représentants légaux consentent et autorisent la FFVoile et ses sponsors ainsi que l’autorité organisatrice à utiliser et stocker gracieusement leurs données personnelles. Ces données pourront faire l’objet de publication de la FFVoile et ses sponsors. La FFVoile en particulier, mais également ses sponsors pourront utiliser ces données pour le développement de logiciels ou pour une finalité marketing. 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7" w:history="1">
        <w:r w:rsidRPr="000D3048">
          <w:rPr>
            <w:rStyle w:val="Lienhypertexte"/>
            <w:rFonts w:ascii="Arial" w:hAnsi="Arial" w:cs="Arial"/>
            <w:lang w:val="fr"/>
          </w:rPr>
          <w:t>dpo@ffvoile.fr</w:t>
        </w:r>
      </w:hyperlink>
      <w:r w:rsidRPr="000D3048">
        <w:rPr>
          <w:rFonts w:ascii="Arial" w:hAnsi="Arial" w:cs="Arial"/>
          <w:lang w:val="fr"/>
        </w:rPr>
        <w:t xml:space="preserve"> ou par courrier au siège social de la Fédération Française de Voile en précisant que la demande est relative aux données personnelles.</w:t>
      </w:r>
    </w:p>
    <w:p w14:paraId="79D7CA72" w14:textId="77777777" w:rsidR="00D72F05" w:rsidRPr="000D3048" w:rsidRDefault="00D72F05" w:rsidP="00D72F05">
      <w:pPr>
        <w:jc w:val="both"/>
        <w:rPr>
          <w:rFonts w:ascii="Arial" w:hAnsi="Arial" w:cs="Arial"/>
          <w:b/>
          <w:color w:val="000000"/>
          <w:lang w:val="fr"/>
        </w:rPr>
      </w:pPr>
    </w:p>
    <w:p w14:paraId="667E61A9" w14:textId="77777777" w:rsidR="00D72F05" w:rsidRDefault="00D72F05" w:rsidP="00D72F05">
      <w:pPr>
        <w:jc w:val="both"/>
        <w:rPr>
          <w:rFonts w:ascii="Arial" w:hAnsi="Arial" w:cs="Arial"/>
          <w:b/>
          <w:szCs w:val="24"/>
        </w:rPr>
      </w:pPr>
      <w:r w:rsidRPr="00404A06">
        <w:rPr>
          <w:rFonts w:ascii="Arial" w:hAnsi="Arial" w:cs="Arial"/>
          <w:b/>
          <w:szCs w:val="24"/>
        </w:rPr>
        <w:t>1</w:t>
      </w:r>
      <w:r>
        <w:rPr>
          <w:rFonts w:ascii="Arial" w:hAnsi="Arial" w:cs="Arial"/>
          <w:b/>
          <w:szCs w:val="24"/>
        </w:rPr>
        <w:t>4</w:t>
      </w:r>
      <w:r w:rsidRPr="00404A06">
        <w:rPr>
          <w:rFonts w:ascii="Arial" w:hAnsi="Arial" w:cs="Arial"/>
          <w:b/>
          <w:szCs w:val="24"/>
        </w:rPr>
        <w:t>.</w:t>
      </w:r>
      <w:r w:rsidRPr="00404A06">
        <w:rPr>
          <w:rFonts w:ascii="Arial" w:hAnsi="Arial" w:cs="Arial"/>
          <w:b/>
          <w:szCs w:val="24"/>
        </w:rPr>
        <w:tab/>
        <w:t>INFORMATIONS COMPLEMENTAIRES</w:t>
      </w:r>
    </w:p>
    <w:p w14:paraId="1975801E" w14:textId="77777777" w:rsidR="00D72F05" w:rsidRPr="00C372B3" w:rsidRDefault="00D72F05" w:rsidP="00D72F05">
      <w:pPr>
        <w:jc w:val="both"/>
        <w:rPr>
          <w:rFonts w:ascii="Arial" w:hAnsi="Arial" w:cs="Arial"/>
          <w:b/>
          <w:sz w:val="12"/>
          <w:szCs w:val="24"/>
        </w:rPr>
      </w:pPr>
    </w:p>
    <w:p w14:paraId="5B4A78CF" w14:textId="77777777" w:rsidR="00EE1798" w:rsidRDefault="00D72F05" w:rsidP="00D72F05">
      <w:pPr>
        <w:ind w:left="708"/>
        <w:jc w:val="both"/>
        <w:rPr>
          <w:rFonts w:ascii="Arial" w:hAnsi="Arial" w:cs="Arial"/>
        </w:rPr>
      </w:pPr>
      <w:r w:rsidRPr="004860BE">
        <w:rPr>
          <w:rFonts w:ascii="Arial" w:hAnsi="Arial" w:cs="Arial"/>
        </w:rPr>
        <w:t xml:space="preserve">Pour toutes informations complémentaires, veuillez contacter : </w:t>
      </w:r>
    </w:p>
    <w:p w14:paraId="4BC0ABB5" w14:textId="5B18A3A3" w:rsidR="00D72F05" w:rsidRPr="004860BE" w:rsidRDefault="00D72F05" w:rsidP="00D72F05">
      <w:pPr>
        <w:ind w:left="708"/>
        <w:jc w:val="both"/>
        <w:rPr>
          <w:rFonts w:ascii="Arial" w:hAnsi="Arial" w:cs="Arial"/>
        </w:rPr>
      </w:pPr>
      <w:r>
        <w:rPr>
          <w:rFonts w:ascii="Arial" w:hAnsi="Arial" w:cs="Arial"/>
        </w:rPr>
        <w:t>[</w:t>
      </w:r>
      <w:r w:rsidR="00EE1798">
        <w:rPr>
          <w:rFonts w:ascii="Arial" w:hAnsi="Arial" w:cs="Arial"/>
          <w:i/>
          <w:color w:val="FF0000"/>
          <w:lang w:val="fr"/>
        </w:rPr>
        <w:t>TOUYRAC André au 0647679219 mél andre.touyrac2@gmail.com</w:t>
      </w:r>
      <w:r w:rsidRPr="00B21CAC">
        <w:rPr>
          <w:rFonts w:ascii="Arial" w:hAnsi="Arial" w:cs="Arial"/>
          <w:i/>
          <w:lang w:val="fr"/>
        </w:rPr>
        <w:t>.</w:t>
      </w:r>
      <w:r w:rsidRPr="00404A06">
        <w:rPr>
          <w:rFonts w:ascii="Arial" w:hAnsi="Arial" w:cs="Arial"/>
          <w:lang w:val="fr"/>
        </w:rPr>
        <w:t>]</w:t>
      </w:r>
    </w:p>
    <w:p w14:paraId="39880A0F" w14:textId="77777777" w:rsidR="00D72F05" w:rsidRPr="004860BE" w:rsidRDefault="00D72F05" w:rsidP="00D72F05">
      <w:pPr>
        <w:ind w:firstLine="708"/>
        <w:jc w:val="both"/>
        <w:rPr>
          <w:rFonts w:ascii="Arial" w:hAnsi="Arial" w:cs="Arial"/>
        </w:rPr>
      </w:pPr>
    </w:p>
    <w:p w14:paraId="32F6A9FB" w14:textId="2D9B6724" w:rsidR="00D72F05" w:rsidRPr="004047B9" w:rsidRDefault="00D72F05" w:rsidP="009664A9">
      <w:pPr>
        <w:rPr>
          <w:rFonts w:ascii="Arial" w:hAnsi="Arial" w:cs="Arial"/>
        </w:rPr>
      </w:pPr>
    </w:p>
    <w:sectPr w:rsidR="00D72F05" w:rsidRPr="004047B9" w:rsidSect="0064626C">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C1A7" w14:textId="77777777" w:rsidR="00821EE5" w:rsidRDefault="00821EE5" w:rsidP="0064626C">
      <w:r>
        <w:separator/>
      </w:r>
    </w:p>
  </w:endnote>
  <w:endnote w:type="continuationSeparator" w:id="0">
    <w:p w14:paraId="33645A0E" w14:textId="77777777" w:rsidR="00821EE5" w:rsidRDefault="00821EE5"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47351178"/>
      <w:docPartObj>
        <w:docPartGallery w:val="Page Numbers (Bottom of Page)"/>
        <w:docPartUnique/>
      </w:docPartObj>
    </w:sdtPr>
    <w:sdtContent>
      <w:p w14:paraId="61C3D113" w14:textId="0838237B" w:rsidR="00D72F05" w:rsidRDefault="00D72F05"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B2392F3" w14:textId="77777777" w:rsidR="00D72F05" w:rsidRDefault="00D72F05" w:rsidP="00D72F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79131989"/>
      <w:docPartObj>
        <w:docPartGallery w:val="Page Numbers (Bottom of Page)"/>
        <w:docPartUnique/>
      </w:docPartObj>
    </w:sdtPr>
    <w:sdtContent>
      <w:p w14:paraId="7936A10A" w14:textId="2F7D1025" w:rsidR="00D72F05" w:rsidRDefault="00D72F05"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9318451" w14:textId="1E2D0F83" w:rsidR="00D72F05" w:rsidRDefault="00D72F05" w:rsidP="00D72F05">
    <w:pPr>
      <w:pStyle w:val="Pieddepage"/>
      <w:ind w:right="360"/>
    </w:pPr>
    <w:r>
      <w:t>Avis de course type VRC – version juin 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0500" w14:textId="77777777" w:rsidR="00821EE5" w:rsidRDefault="00821EE5" w:rsidP="0064626C">
      <w:r>
        <w:separator/>
      </w:r>
    </w:p>
  </w:footnote>
  <w:footnote w:type="continuationSeparator" w:id="0">
    <w:p w14:paraId="3CB0D63F" w14:textId="77777777" w:rsidR="00821EE5" w:rsidRDefault="00821EE5"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D552" w14:textId="77777777" w:rsidR="0064626C" w:rsidRDefault="0064626C">
    <w:pPr>
      <w:pStyle w:val="En-tte"/>
    </w:pPr>
    <w:r>
      <w:rPr>
        <w:noProof/>
      </w:rPr>
      <w:drawing>
        <wp:anchor distT="0" distB="0" distL="114300" distR="114300" simplePos="0" relativeHeight="251659264" behindDoc="1" locked="0" layoutInCell="1" allowOverlap="1" wp14:anchorId="51D6ECDD" wp14:editId="3D49AD62">
          <wp:simplePos x="0" y="0"/>
          <wp:positionH relativeFrom="page">
            <wp:posOffset>16510</wp:posOffset>
          </wp:positionH>
          <wp:positionV relativeFrom="page">
            <wp:align>bottom</wp:align>
          </wp:positionV>
          <wp:extent cx="7551420" cy="1067786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06778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060642"/>
    <w:multiLevelType w:val="multilevel"/>
    <w:tmpl w:val="1D8600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291441295">
    <w:abstractNumId w:val="4"/>
  </w:num>
  <w:num w:numId="2" w16cid:durableId="896206375">
    <w:abstractNumId w:val="0"/>
  </w:num>
  <w:num w:numId="3" w16cid:durableId="1062869558">
    <w:abstractNumId w:val="3"/>
  </w:num>
  <w:num w:numId="4" w16cid:durableId="1089887635">
    <w:abstractNumId w:val="2"/>
  </w:num>
  <w:num w:numId="5" w16cid:durableId="600988170">
    <w:abstractNumId w:val="5"/>
  </w:num>
  <w:num w:numId="6" w16cid:durableId="52311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05"/>
    <w:rsid w:val="00104015"/>
    <w:rsid w:val="002758CB"/>
    <w:rsid w:val="003224AA"/>
    <w:rsid w:val="00326176"/>
    <w:rsid w:val="00335275"/>
    <w:rsid w:val="00370ABC"/>
    <w:rsid w:val="003939D6"/>
    <w:rsid w:val="003F1BF9"/>
    <w:rsid w:val="005A4137"/>
    <w:rsid w:val="0064626C"/>
    <w:rsid w:val="006D5E32"/>
    <w:rsid w:val="00735A0B"/>
    <w:rsid w:val="00821EE5"/>
    <w:rsid w:val="009664A9"/>
    <w:rsid w:val="00BD4165"/>
    <w:rsid w:val="00C474D7"/>
    <w:rsid w:val="00D72F05"/>
    <w:rsid w:val="00EE1798"/>
    <w:rsid w:val="00FF7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D5FD7"/>
  <w15:chartTrackingRefBased/>
  <w15:docId w15:val="{A9A6DC09-5521-514C-ACE4-2B6CD431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05"/>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D72F05"/>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D72F05"/>
    <w:pPr>
      <w:keepNext/>
      <w:spacing w:line="360" w:lineRule="auto"/>
      <w:ind w:left="1134" w:hanging="431"/>
      <w:jc w:val="both"/>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D72F05"/>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rsid w:val="00D72F05"/>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rsid w:val="00D72F05"/>
    <w:pPr>
      <w:spacing w:after="120"/>
      <w:ind w:left="283"/>
    </w:pPr>
  </w:style>
  <w:style w:type="character" w:customStyle="1" w:styleId="RetraitcorpsdetexteCar">
    <w:name w:val="Retrait corps de texte Car"/>
    <w:basedOn w:val="Policepardfaut"/>
    <w:link w:val="Retraitcorpsdetexte"/>
    <w:rsid w:val="00D72F05"/>
    <w:rPr>
      <w:rFonts w:ascii="Times New Roman" w:eastAsia="Times New Roman" w:hAnsi="Times New Roman" w:cs="Times New Roman"/>
      <w:sz w:val="20"/>
      <w:szCs w:val="20"/>
      <w:lang w:eastAsia="fr-FR"/>
    </w:rPr>
  </w:style>
  <w:style w:type="character" w:styleId="Lienhypertexte">
    <w:name w:val="Hyperlink"/>
    <w:unhideWhenUsed/>
    <w:rsid w:val="00D72F05"/>
    <w:rPr>
      <w:color w:val="0000FF"/>
      <w:u w:val="single"/>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D72F05"/>
    <w:pPr>
      <w:spacing w:before="100" w:beforeAutospacing="1" w:after="100" w:afterAutospacing="1"/>
    </w:pPr>
    <w:rPr>
      <w:sz w:val="24"/>
      <w:szCs w:val="24"/>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D72F05"/>
    <w:pPr>
      <w:spacing w:before="100" w:beforeAutospacing="1" w:after="100" w:afterAutospacing="1"/>
    </w:pPr>
    <w:rPr>
      <w:sz w:val="24"/>
      <w:szCs w:val="24"/>
    </w:rPr>
  </w:style>
  <w:style w:type="character" w:styleId="Numrodepage">
    <w:name w:val="page number"/>
    <w:basedOn w:val="Policepardfaut"/>
    <w:uiPriority w:val="99"/>
    <w:semiHidden/>
    <w:unhideWhenUsed/>
    <w:rsid w:val="00D72F05"/>
  </w:style>
  <w:style w:type="paragraph" w:styleId="Paragraphedeliste">
    <w:name w:val="List Paragraph"/>
    <w:basedOn w:val="Normal"/>
    <w:uiPriority w:val="34"/>
    <w:qFormat/>
    <w:rsid w:val="00370ABC"/>
    <w:pPr>
      <w:widowControl w:val="0"/>
      <w:suppressAutoHyphens/>
      <w:ind w:left="720"/>
      <w:contextualSpacing/>
    </w:pPr>
    <w:rPr>
      <w:rFonts w:ascii="Arial" w:eastAsia="Arial" w:hAnsi="Arial" w:cs="Mangal"/>
      <w:sz w:val="24"/>
      <w:szCs w:val="21"/>
      <w:lang w:val="en-GB" w:eastAsia="zh-CN" w:bidi="hi-IN"/>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370AB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ffvoil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1361</Words>
  <Characters>7489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André TOUYRAC</cp:lastModifiedBy>
  <cp:revision>4</cp:revision>
  <dcterms:created xsi:type="dcterms:W3CDTF">2023-05-14T06:58:00Z</dcterms:created>
  <dcterms:modified xsi:type="dcterms:W3CDTF">2023-05-14T07:07:00Z</dcterms:modified>
</cp:coreProperties>
</file>